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97B5D" w14:textId="1A14DDBF" w:rsidR="00636D67" w:rsidRPr="00D40481" w:rsidRDefault="000778BF" w:rsidP="00EA2024">
      <w:pPr>
        <w:spacing w:before="0"/>
        <w:jc w:val="left"/>
      </w:pPr>
      <w:r>
        <w:t xml:space="preserve">Zagreb, </w:t>
      </w:r>
      <w:r w:rsidR="00D34AB7">
        <w:t>08. listopada 2021.</w:t>
      </w:r>
      <w:r w:rsidR="00587C3E">
        <w:t xml:space="preserve"> </w:t>
      </w:r>
    </w:p>
    <w:p w14:paraId="0D9E678B" w14:textId="1FD15B36" w:rsidR="00636D67" w:rsidRPr="00D40481" w:rsidRDefault="00111CB8" w:rsidP="00636D67">
      <w:pPr>
        <w:pStyle w:val="Zagreb"/>
        <w:numPr>
          <w:ilvl w:val="0"/>
          <w:numId w:val="11"/>
        </w:numPr>
        <w:rPr>
          <w:sz w:val="22"/>
          <w:szCs w:val="22"/>
        </w:rPr>
      </w:pPr>
      <w:r>
        <w:rPr>
          <w:sz w:val="22"/>
          <w:szCs w:val="22"/>
        </w:rPr>
        <w:t>NACRT</w:t>
      </w:r>
      <w:r w:rsidR="00BD5E0D">
        <w:rPr>
          <w:sz w:val="22"/>
          <w:szCs w:val="22"/>
        </w:rPr>
        <w:t xml:space="preserve"> </w:t>
      </w:r>
      <w:r w:rsidR="00636D67" w:rsidRPr="00D40481">
        <w:rPr>
          <w:sz w:val="22"/>
          <w:szCs w:val="22"/>
        </w:rPr>
        <w:t>-</w:t>
      </w:r>
    </w:p>
    <w:p w14:paraId="10F70149" w14:textId="77777777" w:rsidR="00636D67" w:rsidRPr="00636D67" w:rsidRDefault="00636D67" w:rsidP="00AF7F8E">
      <w:pPr>
        <w:keepNext/>
        <w:spacing w:before="360"/>
        <w:jc w:val="center"/>
        <w:outlineLvl w:val="0"/>
        <w:rPr>
          <w:rFonts w:cs="Arial"/>
          <w:b/>
          <w:sz w:val="24"/>
          <w:szCs w:val="24"/>
          <w:lang w:eastAsia="hr-HR"/>
        </w:rPr>
      </w:pPr>
      <w:r w:rsidRPr="00636D67">
        <w:rPr>
          <w:rFonts w:cs="Arial"/>
          <w:b/>
          <w:sz w:val="24"/>
          <w:szCs w:val="24"/>
          <w:lang w:eastAsia="hr-HR"/>
        </w:rPr>
        <w:t>Z A P I S N I K</w:t>
      </w:r>
    </w:p>
    <w:p w14:paraId="1BB6F03B" w14:textId="09A71EEA" w:rsidR="00D34AB7" w:rsidRDefault="00D34AB7" w:rsidP="00D34AB7">
      <w:pPr>
        <w:spacing w:before="240"/>
        <w:ind w:left="1259" w:right="51" w:hanging="1259"/>
        <w:jc w:val="center"/>
        <w:rPr>
          <w:rFonts w:cs="Arial"/>
          <w:b/>
          <w:sz w:val="24"/>
          <w:szCs w:val="24"/>
          <w:lang w:eastAsia="hr-HR"/>
        </w:rPr>
      </w:pPr>
      <w:r w:rsidRPr="00D34AB7">
        <w:rPr>
          <w:rFonts w:cs="Arial"/>
          <w:b/>
          <w:sz w:val="24"/>
          <w:szCs w:val="24"/>
          <w:lang w:eastAsia="hr-HR"/>
        </w:rPr>
        <w:t>Inicijalnog sastanka radnih skupina Vijeća Inicijative za Hrvatski oblak za</w:t>
      </w:r>
      <w:r>
        <w:rPr>
          <w:rFonts w:cs="Arial"/>
          <w:b/>
          <w:sz w:val="24"/>
          <w:szCs w:val="24"/>
          <w:lang w:eastAsia="hr-HR"/>
        </w:rPr>
        <w:t xml:space="preserve"> </w:t>
      </w:r>
      <w:r w:rsidRPr="00D34AB7">
        <w:rPr>
          <w:rFonts w:cs="Arial"/>
          <w:b/>
          <w:sz w:val="24"/>
          <w:szCs w:val="24"/>
          <w:lang w:eastAsia="hr-HR"/>
        </w:rPr>
        <w:t>otvorenu znanost (HR-OOZ)</w:t>
      </w:r>
    </w:p>
    <w:p w14:paraId="646B287E" w14:textId="1DB2A3E8" w:rsidR="00636D67" w:rsidRPr="00636D67" w:rsidRDefault="00636D67" w:rsidP="00830C2F">
      <w:pPr>
        <w:spacing w:before="240"/>
        <w:ind w:left="1259" w:right="51" w:hanging="1259"/>
        <w:jc w:val="left"/>
        <w:rPr>
          <w:rFonts w:cs="Arial"/>
        </w:rPr>
      </w:pPr>
      <w:r w:rsidRPr="00636D67">
        <w:rPr>
          <w:rFonts w:cs="Arial"/>
        </w:rPr>
        <w:t xml:space="preserve">Datum: </w:t>
      </w:r>
      <w:r w:rsidRPr="00636D67">
        <w:rPr>
          <w:rFonts w:cs="Arial"/>
        </w:rPr>
        <w:tab/>
      </w:r>
      <w:r w:rsidR="00321D5E">
        <w:rPr>
          <w:rFonts w:cs="Arial"/>
        </w:rPr>
        <w:t xml:space="preserve">petak, </w:t>
      </w:r>
      <w:r w:rsidR="00D34AB7">
        <w:rPr>
          <w:rFonts w:cs="Arial"/>
        </w:rPr>
        <w:t>8</w:t>
      </w:r>
      <w:r w:rsidR="00321D5E" w:rsidRPr="00321D5E">
        <w:rPr>
          <w:rFonts w:cs="Arial"/>
        </w:rPr>
        <w:t xml:space="preserve">. </w:t>
      </w:r>
      <w:r w:rsidR="00D34AB7">
        <w:rPr>
          <w:rFonts w:cs="Arial"/>
        </w:rPr>
        <w:t>listopada</w:t>
      </w:r>
      <w:r w:rsidR="00321D5E" w:rsidRPr="00321D5E">
        <w:rPr>
          <w:rFonts w:cs="Arial"/>
        </w:rPr>
        <w:t xml:space="preserve"> 2021.</w:t>
      </w:r>
      <w:r w:rsidR="00321D5E">
        <w:rPr>
          <w:rFonts w:cs="Arial"/>
        </w:rPr>
        <w:t xml:space="preserve"> </w:t>
      </w:r>
      <w:r w:rsidRPr="00636D67">
        <w:rPr>
          <w:rFonts w:cs="Arial"/>
        </w:rPr>
        <w:t>godine</w:t>
      </w:r>
    </w:p>
    <w:p w14:paraId="7DFD5930" w14:textId="518A06A7" w:rsidR="00636D67" w:rsidRPr="00636D67" w:rsidRDefault="00636D67" w:rsidP="00A00FCF">
      <w:pPr>
        <w:ind w:left="1259" w:right="51" w:hanging="1259"/>
        <w:jc w:val="left"/>
        <w:rPr>
          <w:rFonts w:cs="Arial"/>
        </w:rPr>
      </w:pPr>
      <w:r w:rsidRPr="00636D67">
        <w:rPr>
          <w:rFonts w:cs="Arial"/>
        </w:rPr>
        <w:t>Mjesto:</w:t>
      </w:r>
      <w:r w:rsidRPr="00636D67">
        <w:rPr>
          <w:rFonts w:cs="Arial"/>
        </w:rPr>
        <w:tab/>
      </w:r>
      <w:r w:rsidR="00D34AB7">
        <w:rPr>
          <w:rFonts w:cs="Arial"/>
        </w:rPr>
        <w:t>online, Adobe Connect</w:t>
      </w:r>
    </w:p>
    <w:p w14:paraId="7B538A75" w14:textId="7E2B94AB" w:rsidR="00636D67" w:rsidRPr="00636D67" w:rsidRDefault="00636D67" w:rsidP="00A00FCF">
      <w:pPr>
        <w:ind w:left="1259" w:right="51" w:hanging="1259"/>
        <w:jc w:val="left"/>
        <w:rPr>
          <w:rFonts w:cs="Arial"/>
        </w:rPr>
      </w:pPr>
      <w:r w:rsidRPr="00636D67">
        <w:rPr>
          <w:rFonts w:cs="Arial"/>
        </w:rPr>
        <w:t>Vrijeme:</w:t>
      </w:r>
      <w:r w:rsidRPr="00636D67">
        <w:rPr>
          <w:rFonts w:cs="Arial"/>
        </w:rPr>
        <w:tab/>
      </w:r>
      <w:r w:rsidR="00321D5E">
        <w:rPr>
          <w:rFonts w:cs="Arial"/>
        </w:rPr>
        <w:t>1</w:t>
      </w:r>
      <w:r w:rsidR="00D34AB7">
        <w:rPr>
          <w:rFonts w:cs="Arial"/>
        </w:rPr>
        <w:t>1</w:t>
      </w:r>
      <w:r w:rsidR="00321D5E">
        <w:rPr>
          <w:rFonts w:cs="Arial"/>
        </w:rPr>
        <w:t xml:space="preserve">:00 - </w:t>
      </w:r>
      <w:r w:rsidR="00321D5E" w:rsidRPr="00321D5E">
        <w:rPr>
          <w:rFonts w:cs="Arial"/>
        </w:rPr>
        <w:t>13:00</w:t>
      </w:r>
      <w:r w:rsidR="00321D5E">
        <w:rPr>
          <w:rFonts w:cs="Arial"/>
        </w:rPr>
        <w:t xml:space="preserve"> </w:t>
      </w:r>
      <w:r w:rsidRPr="00636D67">
        <w:rPr>
          <w:rFonts w:cs="Arial"/>
        </w:rPr>
        <w:t xml:space="preserve">sati </w:t>
      </w:r>
    </w:p>
    <w:p w14:paraId="627B955C" w14:textId="3824F8B5" w:rsidR="00807C81" w:rsidRDefault="00321D5E" w:rsidP="00807C81">
      <w:pPr>
        <w:ind w:right="51"/>
        <w:jc w:val="left"/>
        <w:rPr>
          <w:rFonts w:cs="Arial"/>
        </w:rPr>
      </w:pPr>
      <w:r w:rsidRPr="00807C81">
        <w:rPr>
          <w:rFonts w:cs="Arial"/>
        </w:rPr>
        <w:t>Prisutni</w:t>
      </w:r>
      <w:r w:rsidR="00A94B1A">
        <w:rPr>
          <w:rFonts w:cs="Arial"/>
        </w:rPr>
        <w:t xml:space="preserve"> članovi radnih skupina</w:t>
      </w:r>
      <w:r w:rsidRPr="00807C81">
        <w:rPr>
          <w:rFonts w:cs="Arial"/>
        </w:rPr>
        <w:t>:</w:t>
      </w:r>
      <w:r w:rsidRPr="00807C81">
        <w:rPr>
          <w:rFonts w:cs="Arial"/>
        </w:rPr>
        <w:tab/>
      </w:r>
    </w:p>
    <w:p w14:paraId="6F85165A" w14:textId="54C742D3" w:rsidR="00807C81" w:rsidRPr="00FF3E45" w:rsidRDefault="00807C81" w:rsidP="00FF3E45">
      <w:pPr>
        <w:pStyle w:val="ListParagraph"/>
        <w:numPr>
          <w:ilvl w:val="0"/>
          <w:numId w:val="20"/>
        </w:numPr>
        <w:ind w:right="51"/>
        <w:jc w:val="left"/>
        <w:rPr>
          <w:rFonts w:cs="Arial"/>
        </w:rPr>
      </w:pPr>
      <w:r w:rsidRPr="00FF3E45">
        <w:rPr>
          <w:rFonts w:cs="Arial"/>
        </w:rPr>
        <w:t>dr. sc. David Matthew Smith, Institut Ruđer Bošković</w:t>
      </w:r>
      <w:r w:rsidR="00737D4A">
        <w:rPr>
          <w:rFonts w:cs="Arial"/>
        </w:rPr>
        <w:t xml:space="preserve">, </w:t>
      </w:r>
      <w:r w:rsidR="00D32A9B">
        <w:rPr>
          <w:rFonts w:cs="Arial"/>
        </w:rPr>
        <w:t xml:space="preserve">zamjenik </w:t>
      </w:r>
      <w:r w:rsidR="00737D4A">
        <w:rPr>
          <w:rFonts w:cs="Arial"/>
        </w:rPr>
        <w:t>predsjednika Vijeća Inicijative za HR-OOZ</w:t>
      </w:r>
    </w:p>
    <w:p w14:paraId="4FF5B6B2" w14:textId="3880207C" w:rsidR="00807C81" w:rsidRPr="00FF3E45" w:rsidRDefault="00807C81" w:rsidP="00FF3E45">
      <w:pPr>
        <w:pStyle w:val="ListParagraph"/>
        <w:numPr>
          <w:ilvl w:val="0"/>
          <w:numId w:val="20"/>
        </w:numPr>
        <w:ind w:right="51"/>
        <w:jc w:val="left"/>
        <w:rPr>
          <w:rFonts w:cs="Arial"/>
        </w:rPr>
      </w:pPr>
      <w:r w:rsidRPr="00FF3E45">
        <w:rPr>
          <w:rFonts w:cs="Arial"/>
        </w:rPr>
        <w:t>izv. prof. dr. sc. Sven Maričić, Sveučilište Jurja Dobrile u Puli</w:t>
      </w:r>
    </w:p>
    <w:p w14:paraId="0E294053" w14:textId="5B35CFD2" w:rsidR="00504E63" w:rsidRPr="006E2B2F" w:rsidRDefault="00504E63" w:rsidP="00FF3E45">
      <w:pPr>
        <w:pStyle w:val="ListParagraph"/>
        <w:numPr>
          <w:ilvl w:val="0"/>
          <w:numId w:val="20"/>
        </w:numPr>
        <w:ind w:right="51"/>
        <w:jc w:val="left"/>
      </w:pPr>
      <w:r>
        <w:t xml:space="preserve">dr. sc. Kristina Romić, </w:t>
      </w:r>
      <w:r w:rsidRPr="006E2B2F">
        <w:t xml:space="preserve">Nacionalna i </w:t>
      </w:r>
      <w:r w:rsidR="00C244D0">
        <w:t>s</w:t>
      </w:r>
      <w:r w:rsidRPr="006E2B2F">
        <w:t>veučilišna knjižnica u Zagrebu</w:t>
      </w:r>
    </w:p>
    <w:p w14:paraId="647A63C3" w14:textId="280F7335" w:rsidR="00504E63" w:rsidRPr="00504E63" w:rsidRDefault="00504E63" w:rsidP="00FF3E45">
      <w:pPr>
        <w:pStyle w:val="ListParagraph"/>
        <w:numPr>
          <w:ilvl w:val="0"/>
          <w:numId w:val="20"/>
        </w:numPr>
        <w:ind w:right="51"/>
        <w:jc w:val="left"/>
        <w:rPr>
          <w:rFonts w:cs="Arial"/>
        </w:rPr>
      </w:pPr>
      <w:r>
        <w:t xml:space="preserve">izv. prof. dr. sc. Anamarija Musa, </w:t>
      </w:r>
      <w:r w:rsidR="00414419">
        <w:t xml:space="preserve">Sveučilište u Zagrebu, </w:t>
      </w:r>
      <w:r>
        <w:t xml:space="preserve">Pravni fakultet </w:t>
      </w:r>
    </w:p>
    <w:p w14:paraId="374053A3" w14:textId="521610B6" w:rsidR="00504E63" w:rsidRPr="00504E63" w:rsidRDefault="00504E63" w:rsidP="00FF3E45">
      <w:pPr>
        <w:pStyle w:val="ListParagraph"/>
        <w:numPr>
          <w:ilvl w:val="0"/>
          <w:numId w:val="20"/>
        </w:numPr>
        <w:ind w:right="51"/>
        <w:jc w:val="left"/>
        <w:rPr>
          <w:rFonts w:cs="Arial"/>
        </w:rPr>
      </w:pPr>
      <w:r w:rsidRPr="00BB79FB">
        <w:t xml:space="preserve">dr. sc. Koraljka Kuzman Šlogar, </w:t>
      </w:r>
      <w:r>
        <w:t>Institut za etnologiju i folkloristiku</w:t>
      </w:r>
    </w:p>
    <w:p w14:paraId="338BF248" w14:textId="7B7F656A" w:rsidR="00504E63" w:rsidRPr="00504E63" w:rsidRDefault="00504E63" w:rsidP="00FF3E45">
      <w:pPr>
        <w:pStyle w:val="ListParagraph"/>
        <w:numPr>
          <w:ilvl w:val="0"/>
          <w:numId w:val="20"/>
        </w:numPr>
        <w:ind w:right="51"/>
        <w:jc w:val="left"/>
        <w:rPr>
          <w:rFonts w:cs="Arial"/>
        </w:rPr>
      </w:pPr>
      <w:r>
        <w:t>izv. prof. dr. sc. Goran Sedmak, Hrvatski institut za istraživanje mozga</w:t>
      </w:r>
    </w:p>
    <w:p w14:paraId="61629608" w14:textId="7CF0ECB4" w:rsidR="00504E63" w:rsidRPr="00504E63" w:rsidRDefault="00504E63" w:rsidP="00FF3E45">
      <w:pPr>
        <w:pStyle w:val="ListParagraph"/>
        <w:numPr>
          <w:ilvl w:val="0"/>
          <w:numId w:val="20"/>
        </w:numPr>
        <w:ind w:right="51"/>
        <w:jc w:val="left"/>
        <w:rPr>
          <w:rFonts w:cs="Arial"/>
        </w:rPr>
      </w:pPr>
      <w:r>
        <w:t>izv. prof. dr. sc. Jadranka Stojanovski</w:t>
      </w:r>
    </w:p>
    <w:p w14:paraId="5AB35C26" w14:textId="0E08D5CF" w:rsidR="00504E63" w:rsidRPr="00504E63" w:rsidRDefault="00504E63" w:rsidP="00FF3E45">
      <w:pPr>
        <w:pStyle w:val="ListParagraph"/>
        <w:numPr>
          <w:ilvl w:val="0"/>
          <w:numId w:val="20"/>
        </w:numPr>
        <w:ind w:right="51"/>
        <w:jc w:val="left"/>
        <w:rPr>
          <w:rFonts w:cs="Arial"/>
        </w:rPr>
      </w:pPr>
      <w:r>
        <w:t xml:space="preserve">prof. dr. sc. Diana Šimić, </w:t>
      </w:r>
      <w:r w:rsidR="004A4B40">
        <w:t>Sveučilište u Zagrebu</w:t>
      </w:r>
      <w:r w:rsidR="00414419">
        <w:t>,</w:t>
      </w:r>
      <w:r w:rsidR="004A4B40">
        <w:t xml:space="preserve"> </w:t>
      </w:r>
      <w:r>
        <w:t xml:space="preserve">Fakultet organizacije i informatike </w:t>
      </w:r>
    </w:p>
    <w:p w14:paraId="020615F0" w14:textId="090F3B0E" w:rsidR="00504E63" w:rsidRPr="00504E63" w:rsidRDefault="00504E63" w:rsidP="00FF3E45">
      <w:pPr>
        <w:pStyle w:val="ListParagraph"/>
        <w:numPr>
          <w:ilvl w:val="0"/>
          <w:numId w:val="20"/>
        </w:numPr>
        <w:ind w:right="51"/>
        <w:jc w:val="left"/>
        <w:rPr>
          <w:rFonts w:cs="Arial"/>
        </w:rPr>
      </w:pPr>
      <w:r>
        <w:t xml:space="preserve">Alen Vodopijevec, </w:t>
      </w:r>
      <w:r w:rsidRPr="006E2B2F">
        <w:t>Institut Ruđer Bošković</w:t>
      </w:r>
    </w:p>
    <w:p w14:paraId="285950D8" w14:textId="105F91CF" w:rsidR="00504E63" w:rsidRPr="00504E63" w:rsidRDefault="00504E63" w:rsidP="00FF3E45">
      <w:pPr>
        <w:pStyle w:val="ListParagraph"/>
        <w:numPr>
          <w:ilvl w:val="0"/>
          <w:numId w:val="20"/>
        </w:numPr>
        <w:ind w:right="51"/>
        <w:jc w:val="left"/>
        <w:rPr>
          <w:rFonts w:cs="Arial"/>
        </w:rPr>
      </w:pPr>
      <w:r w:rsidRPr="00504E63">
        <w:rPr>
          <w:rFonts w:cs="Arial"/>
        </w:rPr>
        <w:t xml:space="preserve">doc. dr. sc. Kristina Feldvari, </w:t>
      </w:r>
      <w:r w:rsidR="00C244D0">
        <w:rPr>
          <w:rFonts w:cs="Arial"/>
        </w:rPr>
        <w:t>S</w:t>
      </w:r>
      <w:r>
        <w:t>veučilišt</w:t>
      </w:r>
      <w:r w:rsidR="00C244D0">
        <w:t>e</w:t>
      </w:r>
      <w:r>
        <w:t xml:space="preserve"> Josipa Jurja Strossmayera u Osijeku</w:t>
      </w:r>
      <w:r w:rsidR="00C244D0">
        <w:t xml:space="preserve">, </w:t>
      </w:r>
      <w:r w:rsidR="00C244D0">
        <w:t>Filozofski fakultet</w:t>
      </w:r>
      <w:bookmarkStart w:id="0" w:name="_GoBack"/>
      <w:bookmarkEnd w:id="0"/>
    </w:p>
    <w:p w14:paraId="748384A6" w14:textId="2B5717DB" w:rsidR="00504E63" w:rsidRPr="00504E63" w:rsidRDefault="00504E63" w:rsidP="00FF3E45">
      <w:pPr>
        <w:pStyle w:val="ListParagraph"/>
        <w:numPr>
          <w:ilvl w:val="0"/>
          <w:numId w:val="20"/>
        </w:numPr>
        <w:ind w:right="51"/>
        <w:jc w:val="left"/>
        <w:rPr>
          <w:rFonts w:cs="Arial"/>
        </w:rPr>
      </w:pPr>
      <w:r>
        <w:t xml:space="preserve">Karolina Holub, Nacionalna i </w:t>
      </w:r>
      <w:r w:rsidR="00D32A9B">
        <w:t>s</w:t>
      </w:r>
      <w:r>
        <w:t>veučilišna knjižnica u Zagrebu</w:t>
      </w:r>
    </w:p>
    <w:p w14:paraId="021F7E18" w14:textId="176A352E" w:rsidR="00504E63" w:rsidRPr="00504E63" w:rsidRDefault="00504E63" w:rsidP="00FF3E45">
      <w:pPr>
        <w:pStyle w:val="ListParagraph"/>
        <w:numPr>
          <w:ilvl w:val="0"/>
          <w:numId w:val="20"/>
        </w:numPr>
        <w:ind w:right="51"/>
        <w:jc w:val="left"/>
        <w:rPr>
          <w:rFonts w:cs="Arial"/>
        </w:rPr>
      </w:pPr>
      <w:r>
        <w:t xml:space="preserve">Marijana Glavica, </w:t>
      </w:r>
      <w:r w:rsidR="00414419">
        <w:t>Sveučilište u Zagrebu, Filozofski fakultet</w:t>
      </w:r>
    </w:p>
    <w:p w14:paraId="33DF56C1" w14:textId="1A2E76D8" w:rsidR="00504E63" w:rsidRPr="00504E63" w:rsidRDefault="00504E63" w:rsidP="00FF3E45">
      <w:pPr>
        <w:pStyle w:val="ListParagraph"/>
        <w:numPr>
          <w:ilvl w:val="0"/>
          <w:numId w:val="20"/>
        </w:numPr>
        <w:ind w:right="51"/>
        <w:jc w:val="left"/>
        <w:rPr>
          <w:rFonts w:cs="Arial"/>
        </w:rPr>
      </w:pPr>
      <w:r>
        <w:t>dr. sc. Ognjen Orel, Sveučilište u Zagrebu Sveučilišni računski centar (Srce)</w:t>
      </w:r>
    </w:p>
    <w:p w14:paraId="033A4D31" w14:textId="3ADAEAA5" w:rsidR="00504E63" w:rsidRDefault="00504E63" w:rsidP="00FF3E45">
      <w:pPr>
        <w:pStyle w:val="ListParagraph"/>
        <w:numPr>
          <w:ilvl w:val="0"/>
          <w:numId w:val="20"/>
        </w:numPr>
        <w:ind w:right="51"/>
        <w:jc w:val="left"/>
        <w:rPr>
          <w:rFonts w:cs="Arial"/>
        </w:rPr>
      </w:pPr>
      <w:r>
        <w:t xml:space="preserve">dr. sc. Zoran Bekić, </w:t>
      </w:r>
      <w:r w:rsidRPr="00FF3E45">
        <w:rPr>
          <w:rFonts w:cs="Arial"/>
        </w:rPr>
        <w:t>Sveučilište u Zagrebu Sveučilišni računski centar</w:t>
      </w:r>
      <w:r>
        <w:rPr>
          <w:rFonts w:cs="Arial"/>
        </w:rPr>
        <w:t xml:space="preserve"> (Srce)</w:t>
      </w:r>
    </w:p>
    <w:p w14:paraId="1B85FA9C" w14:textId="05C760B3" w:rsidR="00A94B1A" w:rsidRDefault="00807C81" w:rsidP="00A94B1A">
      <w:pPr>
        <w:pStyle w:val="ListParagraph"/>
        <w:numPr>
          <w:ilvl w:val="0"/>
          <w:numId w:val="20"/>
        </w:numPr>
        <w:ind w:right="51"/>
        <w:jc w:val="left"/>
        <w:rPr>
          <w:rFonts w:cs="Arial"/>
        </w:rPr>
      </w:pPr>
      <w:r w:rsidRPr="00FF3E45">
        <w:rPr>
          <w:rFonts w:cs="Arial"/>
        </w:rPr>
        <w:t>Draženko Celjak,</w:t>
      </w:r>
      <w:r w:rsidR="00BE2A34">
        <w:rPr>
          <w:rFonts w:cs="Arial"/>
        </w:rPr>
        <w:t xml:space="preserve"> dipl. ing., </w:t>
      </w:r>
      <w:r w:rsidRPr="00FF3E45">
        <w:rPr>
          <w:rFonts w:cs="Arial"/>
        </w:rPr>
        <w:t>Sveučilište u Zagrebu Sveučilišni računski centar</w:t>
      </w:r>
      <w:r w:rsidR="00BE2A34">
        <w:rPr>
          <w:rFonts w:cs="Arial"/>
        </w:rPr>
        <w:t xml:space="preserve"> (Srce)</w:t>
      </w:r>
    </w:p>
    <w:p w14:paraId="0FF5E877" w14:textId="3E022B07" w:rsidR="00A94B1A" w:rsidRDefault="00952031" w:rsidP="00952031">
      <w:pPr>
        <w:ind w:right="51"/>
        <w:jc w:val="left"/>
        <w:rPr>
          <w:rFonts w:cs="Arial"/>
        </w:rPr>
      </w:pPr>
      <w:r>
        <w:rPr>
          <w:rFonts w:cs="Arial"/>
        </w:rPr>
        <w:t>Odsutni članovi radnih skupina:</w:t>
      </w:r>
    </w:p>
    <w:p w14:paraId="743979BA" w14:textId="551865F2" w:rsidR="00952031" w:rsidRPr="00BD5E0D" w:rsidRDefault="00952031" w:rsidP="00952031">
      <w:pPr>
        <w:pStyle w:val="ListParagraph"/>
        <w:numPr>
          <w:ilvl w:val="0"/>
          <w:numId w:val="22"/>
        </w:numPr>
        <w:ind w:right="51"/>
        <w:jc w:val="left"/>
        <w:rPr>
          <w:rFonts w:cs="Arial"/>
        </w:rPr>
      </w:pPr>
      <w:r>
        <w:rPr>
          <w:rFonts w:cs="Arial"/>
        </w:rPr>
        <w:t>dr.</w:t>
      </w:r>
      <w:r w:rsidR="00DB60A6">
        <w:rPr>
          <w:rFonts w:cs="Arial"/>
        </w:rPr>
        <w:t xml:space="preserve"> </w:t>
      </w:r>
      <w:r>
        <w:rPr>
          <w:rFonts w:cs="Arial"/>
        </w:rPr>
        <w:t>sc. Bojan Macan</w:t>
      </w:r>
      <w:r w:rsidRPr="006E2B2F">
        <w:t>, Institut Ruđer Bošković</w:t>
      </w:r>
    </w:p>
    <w:p w14:paraId="15713B66" w14:textId="275CCCC7" w:rsidR="00BD5E0D" w:rsidRPr="00BD5E0D" w:rsidRDefault="00BD5E0D" w:rsidP="00952031">
      <w:pPr>
        <w:pStyle w:val="ListParagraph"/>
        <w:numPr>
          <w:ilvl w:val="0"/>
          <w:numId w:val="22"/>
        </w:numPr>
        <w:ind w:right="51"/>
        <w:jc w:val="left"/>
        <w:rPr>
          <w:rFonts w:cs="Arial"/>
        </w:rPr>
      </w:pPr>
      <w:r w:rsidRPr="006E2B2F">
        <w:t>prof. dr. sc. Leandra Vranješ Markić,</w:t>
      </w:r>
      <w:r w:rsidRPr="00BD5E0D">
        <w:t xml:space="preserve"> </w:t>
      </w:r>
      <w:r>
        <w:t>Sveučilište u Splitu</w:t>
      </w:r>
    </w:p>
    <w:p w14:paraId="2E28BD7E" w14:textId="7F056BE3" w:rsidR="00BD5E0D" w:rsidRPr="00BD5E0D" w:rsidRDefault="00BD5E0D" w:rsidP="00952031">
      <w:pPr>
        <w:pStyle w:val="ListParagraph"/>
        <w:numPr>
          <w:ilvl w:val="0"/>
          <w:numId w:val="22"/>
        </w:numPr>
        <w:ind w:right="51"/>
        <w:jc w:val="left"/>
        <w:rPr>
          <w:rFonts w:cs="Arial"/>
        </w:rPr>
      </w:pPr>
      <w:r>
        <w:t xml:space="preserve">prof. dr. sc. Marko Tadić, </w:t>
      </w:r>
      <w:r w:rsidR="00414419">
        <w:t xml:space="preserve">Sveučilište u Zagrebu, </w:t>
      </w:r>
      <w:r>
        <w:t xml:space="preserve">Filozofski fakultet </w:t>
      </w:r>
    </w:p>
    <w:p w14:paraId="42C8000A" w14:textId="751E9CB4" w:rsidR="00BD5E0D" w:rsidRPr="00BD5E0D" w:rsidRDefault="00BD5E0D" w:rsidP="00952031">
      <w:pPr>
        <w:pStyle w:val="ListParagraph"/>
        <w:numPr>
          <w:ilvl w:val="0"/>
          <w:numId w:val="22"/>
        </w:numPr>
        <w:ind w:right="51"/>
        <w:jc w:val="left"/>
        <w:rPr>
          <w:rFonts w:cs="Arial"/>
        </w:rPr>
      </w:pPr>
      <w:r>
        <w:t>prof. dr. sc. Gordan Jelenić, Sveučilište u Rijeci</w:t>
      </w:r>
    </w:p>
    <w:p w14:paraId="3F2F06A2" w14:textId="505F80A7" w:rsidR="00BD5E0D" w:rsidRPr="00BD5E0D" w:rsidRDefault="00BD5E0D" w:rsidP="00952031">
      <w:pPr>
        <w:pStyle w:val="ListParagraph"/>
        <w:numPr>
          <w:ilvl w:val="0"/>
          <w:numId w:val="22"/>
        </w:numPr>
        <w:ind w:right="51"/>
        <w:jc w:val="left"/>
        <w:rPr>
          <w:rFonts w:cs="Arial"/>
        </w:rPr>
      </w:pPr>
      <w:r>
        <w:t>izv. prof. dr. sc. Goran Sedmak, Hrvatski institut za istraživanje mozga</w:t>
      </w:r>
    </w:p>
    <w:p w14:paraId="7AD7618D" w14:textId="2FEB2674" w:rsidR="00BD5E0D" w:rsidRPr="00BD5E0D" w:rsidRDefault="00BD5E0D" w:rsidP="00952031">
      <w:pPr>
        <w:pStyle w:val="ListParagraph"/>
        <w:numPr>
          <w:ilvl w:val="0"/>
          <w:numId w:val="22"/>
        </w:numPr>
        <w:ind w:right="51"/>
        <w:jc w:val="left"/>
        <w:rPr>
          <w:rFonts w:cs="Arial"/>
        </w:rPr>
      </w:pPr>
      <w:r>
        <w:t>dr. sc. Lovorka Barać Lauc, Hrvatska zaklada za znanost</w:t>
      </w:r>
    </w:p>
    <w:p w14:paraId="6B2EFD51" w14:textId="5B7A46DB" w:rsidR="00BD5E0D" w:rsidRPr="00BD5E0D" w:rsidRDefault="00BD5E0D" w:rsidP="00952031">
      <w:pPr>
        <w:pStyle w:val="ListParagraph"/>
        <w:numPr>
          <w:ilvl w:val="0"/>
          <w:numId w:val="22"/>
        </w:numPr>
        <w:ind w:right="51"/>
        <w:jc w:val="left"/>
        <w:rPr>
          <w:rFonts w:cs="Arial"/>
        </w:rPr>
      </w:pPr>
      <w:r>
        <w:t xml:space="preserve">prof. dr. sc. Kristian Vlahoviček, </w:t>
      </w:r>
      <w:r w:rsidR="00414419">
        <w:t xml:space="preserve">Sveučilište u Zagrebu, </w:t>
      </w:r>
      <w:r>
        <w:t xml:space="preserve">Prirodoslovno - matematički fakultet </w:t>
      </w:r>
    </w:p>
    <w:p w14:paraId="4486E347" w14:textId="7CFD3591" w:rsidR="00BD5E0D" w:rsidRPr="00BD5E0D" w:rsidRDefault="00BD5E0D" w:rsidP="00952031">
      <w:pPr>
        <w:pStyle w:val="ListParagraph"/>
        <w:numPr>
          <w:ilvl w:val="0"/>
          <w:numId w:val="22"/>
        </w:numPr>
        <w:ind w:right="51"/>
        <w:jc w:val="left"/>
        <w:rPr>
          <w:rFonts w:cs="Arial"/>
        </w:rPr>
      </w:pPr>
      <w:r w:rsidRPr="006E2B2F">
        <w:t xml:space="preserve">dr. sc. Pero Hrabač, </w:t>
      </w:r>
      <w:r w:rsidR="00414419">
        <w:t xml:space="preserve">Sveučilište u Zagrebu, </w:t>
      </w:r>
      <w:r>
        <w:t xml:space="preserve">Medicinski fakultet </w:t>
      </w:r>
    </w:p>
    <w:p w14:paraId="2D9C697D" w14:textId="35D28409" w:rsidR="00BD5E0D" w:rsidRPr="00764813" w:rsidRDefault="00764813" w:rsidP="00952031">
      <w:pPr>
        <w:pStyle w:val="ListParagraph"/>
        <w:numPr>
          <w:ilvl w:val="0"/>
          <w:numId w:val="22"/>
        </w:numPr>
        <w:ind w:right="51"/>
        <w:jc w:val="left"/>
        <w:rPr>
          <w:rFonts w:cs="Arial"/>
        </w:rPr>
      </w:pPr>
      <w:r w:rsidRPr="00764813">
        <w:rPr>
          <w:rFonts w:cs="Arial"/>
        </w:rPr>
        <w:t xml:space="preserve">dr. sc. Tvrtko Zebec, </w:t>
      </w:r>
      <w:r>
        <w:t>Institut za etnologiju i folkloristiku</w:t>
      </w:r>
    </w:p>
    <w:p w14:paraId="5C887401" w14:textId="71E4AE7B" w:rsidR="00764813" w:rsidRPr="00764813" w:rsidRDefault="00764813" w:rsidP="00952031">
      <w:pPr>
        <w:pStyle w:val="ListParagraph"/>
        <w:numPr>
          <w:ilvl w:val="0"/>
          <w:numId w:val="22"/>
        </w:numPr>
        <w:ind w:right="51"/>
        <w:jc w:val="left"/>
        <w:rPr>
          <w:rFonts w:cs="Arial"/>
        </w:rPr>
      </w:pPr>
      <w:r>
        <w:t>Lea Lazzarich,  Sveučilišn</w:t>
      </w:r>
      <w:r w:rsidR="009B220F">
        <w:t>a</w:t>
      </w:r>
      <w:r>
        <w:t xml:space="preserve"> knjižnic</w:t>
      </w:r>
      <w:r w:rsidR="009B220F">
        <w:t>a</w:t>
      </w:r>
      <w:r w:rsidR="00785512">
        <w:t xml:space="preserve"> Rijeka</w:t>
      </w:r>
    </w:p>
    <w:p w14:paraId="12231849" w14:textId="7429B39A" w:rsidR="00764813" w:rsidRPr="00764813" w:rsidRDefault="00764813" w:rsidP="00952031">
      <w:pPr>
        <w:pStyle w:val="ListParagraph"/>
        <w:numPr>
          <w:ilvl w:val="0"/>
          <w:numId w:val="22"/>
        </w:numPr>
        <w:ind w:right="51"/>
        <w:jc w:val="left"/>
        <w:rPr>
          <w:rFonts w:cs="Arial"/>
        </w:rPr>
      </w:pPr>
      <w:r>
        <w:t>dr. sc. Dejana Carić, Hrvatska zaklada za znanost</w:t>
      </w:r>
    </w:p>
    <w:p w14:paraId="4D1AEEDA" w14:textId="615B3695" w:rsidR="004A4B40" w:rsidRPr="004A4B40" w:rsidRDefault="00764813" w:rsidP="00D33A34">
      <w:pPr>
        <w:pStyle w:val="ListParagraph"/>
        <w:numPr>
          <w:ilvl w:val="0"/>
          <w:numId w:val="22"/>
        </w:numPr>
        <w:ind w:right="51"/>
        <w:jc w:val="left"/>
        <w:rPr>
          <w:rFonts w:cs="Arial"/>
        </w:rPr>
      </w:pPr>
      <w:r>
        <w:t xml:space="preserve">izv. prof. dr. sc. Igor Balaban, </w:t>
      </w:r>
      <w:r w:rsidR="004A4B40">
        <w:t>Sveučilišta u Zagrebu</w:t>
      </w:r>
      <w:r w:rsidR="00A42AC7">
        <w:t>,</w:t>
      </w:r>
      <w:r w:rsidR="004A4B40">
        <w:t xml:space="preserve"> </w:t>
      </w:r>
      <w:r>
        <w:t>Fakultet organizacije i informatike</w:t>
      </w:r>
    </w:p>
    <w:p w14:paraId="313A13F6" w14:textId="7226947A" w:rsidR="00A94B1A" w:rsidRPr="004A4B40" w:rsidRDefault="00785512" w:rsidP="004A4B40">
      <w:pPr>
        <w:ind w:left="360" w:right="51"/>
        <w:jc w:val="left"/>
        <w:rPr>
          <w:rFonts w:cs="Arial"/>
        </w:rPr>
      </w:pPr>
      <w:r>
        <w:t xml:space="preserve"> </w:t>
      </w:r>
      <w:r w:rsidR="00A94B1A" w:rsidRPr="004A4B40">
        <w:rPr>
          <w:rFonts w:cs="Arial"/>
        </w:rPr>
        <w:t>Ostali prisutni:</w:t>
      </w:r>
    </w:p>
    <w:p w14:paraId="48619BA4" w14:textId="77777777" w:rsidR="004A4B40" w:rsidRPr="00FF3E45" w:rsidRDefault="004A4B40" w:rsidP="004A4B40">
      <w:pPr>
        <w:pStyle w:val="ListParagraph"/>
        <w:numPr>
          <w:ilvl w:val="0"/>
          <w:numId w:val="21"/>
        </w:numPr>
        <w:ind w:right="51"/>
        <w:jc w:val="left"/>
        <w:rPr>
          <w:rFonts w:cs="Arial"/>
        </w:rPr>
      </w:pPr>
      <w:r w:rsidRPr="00FF3E45">
        <w:rPr>
          <w:rFonts w:cs="Arial"/>
        </w:rPr>
        <w:t xml:space="preserve">Ivan Marić, </w:t>
      </w:r>
      <w:r>
        <w:rPr>
          <w:rFonts w:cs="Arial"/>
        </w:rPr>
        <w:t xml:space="preserve">dipl. ing., </w:t>
      </w:r>
      <w:r w:rsidRPr="00FF3E45">
        <w:rPr>
          <w:rFonts w:cs="Arial"/>
        </w:rPr>
        <w:t>Sveučilište u Zagrebu Sveučilišni računski centar</w:t>
      </w:r>
      <w:r>
        <w:rPr>
          <w:rFonts w:cs="Arial"/>
        </w:rPr>
        <w:t xml:space="preserve"> (Srce), predsjednik Vijeća Inicijative za HR-OOZ</w:t>
      </w:r>
    </w:p>
    <w:p w14:paraId="7EB6A63E" w14:textId="1DDAD102" w:rsidR="00A94B1A" w:rsidRDefault="00A94B1A" w:rsidP="00A94B1A">
      <w:pPr>
        <w:pStyle w:val="ListParagraph"/>
        <w:numPr>
          <w:ilvl w:val="0"/>
          <w:numId w:val="21"/>
        </w:numPr>
        <w:ind w:right="51"/>
        <w:jc w:val="left"/>
        <w:rPr>
          <w:rFonts w:cs="Arial"/>
        </w:rPr>
      </w:pPr>
      <w:r>
        <w:rPr>
          <w:rFonts w:cs="Arial"/>
        </w:rPr>
        <w:lastRenderedPageBreak/>
        <w:t>dr.</w:t>
      </w:r>
      <w:r w:rsidR="00785512">
        <w:rPr>
          <w:rFonts w:cs="Arial"/>
        </w:rPr>
        <w:t xml:space="preserve"> </w:t>
      </w:r>
      <w:r>
        <w:rPr>
          <w:rFonts w:cs="Arial"/>
        </w:rPr>
        <w:t xml:space="preserve">sc. Kristina Posavec, </w:t>
      </w:r>
      <w:r w:rsidRPr="00FF3E45">
        <w:rPr>
          <w:rFonts w:cs="Arial"/>
        </w:rPr>
        <w:t>Sveučilište u Zagrebu Sveučilišni računski centar</w:t>
      </w:r>
      <w:r>
        <w:rPr>
          <w:rFonts w:cs="Arial"/>
        </w:rPr>
        <w:t xml:space="preserve"> (Srce)</w:t>
      </w:r>
    </w:p>
    <w:p w14:paraId="435E42BF" w14:textId="5FDB681B" w:rsidR="00A94B1A" w:rsidRPr="00A94B1A" w:rsidRDefault="00A94B1A" w:rsidP="00A94B1A">
      <w:pPr>
        <w:pStyle w:val="ListParagraph"/>
        <w:numPr>
          <w:ilvl w:val="0"/>
          <w:numId w:val="21"/>
        </w:numPr>
        <w:ind w:right="51"/>
        <w:jc w:val="left"/>
        <w:rPr>
          <w:rFonts w:cs="Arial"/>
        </w:rPr>
      </w:pPr>
      <w:r>
        <w:rPr>
          <w:rFonts w:cs="Arial"/>
        </w:rPr>
        <w:t>dr.</w:t>
      </w:r>
      <w:r w:rsidR="009B220F">
        <w:rPr>
          <w:rFonts w:cs="Arial"/>
        </w:rPr>
        <w:t xml:space="preserve"> </w:t>
      </w:r>
      <w:r>
        <w:rPr>
          <w:rFonts w:cs="Arial"/>
        </w:rPr>
        <w:t xml:space="preserve">sc. Slaven Mihaljević, </w:t>
      </w:r>
      <w:r w:rsidRPr="00FF3E45">
        <w:rPr>
          <w:rFonts w:cs="Arial"/>
        </w:rPr>
        <w:t>Sveučilište u Zagrebu Sveučilišni računski centar</w:t>
      </w:r>
      <w:r>
        <w:rPr>
          <w:rFonts w:cs="Arial"/>
        </w:rPr>
        <w:t xml:space="preserve"> (Srce)</w:t>
      </w:r>
    </w:p>
    <w:p w14:paraId="7C94A94E" w14:textId="602B1889" w:rsidR="00636D67" w:rsidRDefault="00636D67" w:rsidP="00AF7F8E">
      <w:pPr>
        <w:spacing w:before="360"/>
        <w:ind w:left="2552" w:right="51" w:hanging="2552"/>
        <w:jc w:val="left"/>
        <w:rPr>
          <w:rFonts w:cs="Arial"/>
        </w:rPr>
      </w:pPr>
      <w:r w:rsidRPr="00636D67">
        <w:rPr>
          <w:rFonts w:cs="Arial"/>
        </w:rPr>
        <w:t xml:space="preserve">Sastanak </w:t>
      </w:r>
      <w:r w:rsidRPr="008C4FA1">
        <w:rPr>
          <w:rFonts w:cs="Arial"/>
        </w:rPr>
        <w:t>vodi</w:t>
      </w:r>
      <w:r w:rsidR="00BD5E0D">
        <w:rPr>
          <w:rFonts w:cs="Arial"/>
        </w:rPr>
        <w:t>o</w:t>
      </w:r>
      <w:r w:rsidRPr="008C4FA1">
        <w:rPr>
          <w:rFonts w:cs="Arial"/>
        </w:rPr>
        <w:t>:</w:t>
      </w:r>
      <w:r w:rsidRPr="008C4FA1">
        <w:rPr>
          <w:rFonts w:cs="Arial"/>
        </w:rPr>
        <w:tab/>
      </w:r>
      <w:r w:rsidR="00AF7F8E" w:rsidRPr="008C4FA1">
        <w:rPr>
          <w:rFonts w:cs="Arial"/>
        </w:rPr>
        <w:t>Ivan Marić</w:t>
      </w:r>
    </w:p>
    <w:p w14:paraId="37648966" w14:textId="0349D3B1" w:rsidR="00C07586" w:rsidRPr="00636D67" w:rsidRDefault="00C33BA6" w:rsidP="00A42AC7">
      <w:pPr>
        <w:spacing w:before="240"/>
        <w:ind w:left="2552" w:right="51" w:hanging="2552"/>
        <w:jc w:val="left"/>
        <w:rPr>
          <w:rFonts w:cs="Arial"/>
        </w:rPr>
      </w:pPr>
      <w:r>
        <w:rPr>
          <w:rFonts w:cs="Arial"/>
        </w:rPr>
        <w:t>Zapisnik vodi</w:t>
      </w:r>
      <w:r w:rsidR="00BD5E0D">
        <w:rPr>
          <w:rFonts w:cs="Arial"/>
        </w:rPr>
        <w:t>li</w:t>
      </w:r>
      <w:r>
        <w:rPr>
          <w:rFonts w:cs="Arial"/>
        </w:rPr>
        <w:t xml:space="preserve">: </w:t>
      </w:r>
      <w:r>
        <w:rPr>
          <w:rFonts w:cs="Arial"/>
        </w:rPr>
        <w:tab/>
      </w:r>
      <w:r w:rsidR="00D34AB7">
        <w:rPr>
          <w:rFonts w:cs="Arial"/>
        </w:rPr>
        <w:t>Kristina Posavec</w:t>
      </w:r>
      <w:r w:rsidR="00785512">
        <w:rPr>
          <w:rFonts w:cs="Arial"/>
        </w:rPr>
        <w:t xml:space="preserve"> </w:t>
      </w:r>
      <w:r w:rsidR="00D34AB7">
        <w:rPr>
          <w:rFonts w:cs="Arial"/>
        </w:rPr>
        <w:t>/</w:t>
      </w:r>
      <w:r w:rsidR="00785512">
        <w:rPr>
          <w:rFonts w:cs="Arial"/>
        </w:rPr>
        <w:t xml:space="preserve"> </w:t>
      </w:r>
      <w:r>
        <w:rPr>
          <w:rFonts w:cs="Arial"/>
        </w:rPr>
        <w:t>Draženko Celjak</w:t>
      </w:r>
      <w:r w:rsidR="00785512">
        <w:rPr>
          <w:rFonts w:cs="Arial"/>
        </w:rPr>
        <w:t xml:space="preserve"> </w:t>
      </w:r>
      <w:r w:rsidR="00D34AB7">
        <w:rPr>
          <w:rFonts w:cs="Arial"/>
        </w:rPr>
        <w:t>/</w:t>
      </w:r>
      <w:r w:rsidR="00785512">
        <w:rPr>
          <w:rFonts w:cs="Arial"/>
        </w:rPr>
        <w:t xml:space="preserve"> </w:t>
      </w:r>
      <w:r w:rsidR="00D34AB7">
        <w:rPr>
          <w:rFonts w:cs="Arial"/>
        </w:rPr>
        <w:t>Slaven Mihaljević</w:t>
      </w:r>
    </w:p>
    <w:p w14:paraId="6E301709" w14:textId="77777777" w:rsidR="00636D67" w:rsidRPr="00636D67" w:rsidRDefault="00636D67" w:rsidP="00636D67">
      <w:pPr>
        <w:spacing w:before="360" w:after="120"/>
        <w:ind w:left="1077" w:right="51" w:hanging="1077"/>
        <w:jc w:val="center"/>
        <w:rPr>
          <w:rFonts w:cs="Arial"/>
          <w:b/>
          <w:bCs/>
          <w:smallCaps/>
          <w:sz w:val="24"/>
          <w:szCs w:val="24"/>
        </w:rPr>
      </w:pPr>
      <w:r w:rsidRPr="00636D67">
        <w:rPr>
          <w:rFonts w:cs="Arial"/>
          <w:b/>
          <w:bCs/>
          <w:smallCaps/>
          <w:sz w:val="24"/>
          <w:szCs w:val="24"/>
        </w:rPr>
        <w:t>Dnevni red</w:t>
      </w:r>
    </w:p>
    <w:p w14:paraId="2003D878" w14:textId="411836E5" w:rsidR="00321D5E" w:rsidRPr="00321D5E" w:rsidRDefault="00321D5E" w:rsidP="00321D5E">
      <w:pPr>
        <w:numPr>
          <w:ilvl w:val="0"/>
          <w:numId w:val="5"/>
        </w:numPr>
        <w:autoSpaceDE w:val="0"/>
        <w:autoSpaceDN w:val="0"/>
        <w:adjustRightInd w:val="0"/>
        <w:spacing w:before="60"/>
        <w:jc w:val="left"/>
        <w:rPr>
          <w:rFonts w:cs="Arial"/>
          <w:szCs w:val="20"/>
          <w:lang w:eastAsia="hr-HR"/>
        </w:rPr>
      </w:pPr>
      <w:r w:rsidRPr="00321D5E">
        <w:rPr>
          <w:rFonts w:cs="Arial"/>
          <w:szCs w:val="20"/>
          <w:lang w:eastAsia="hr-HR"/>
        </w:rPr>
        <w:t>Uvod</w:t>
      </w:r>
    </w:p>
    <w:p w14:paraId="4E9427AB" w14:textId="4E6564A3" w:rsidR="00321D5E" w:rsidRPr="00321D5E" w:rsidRDefault="00D34AB7" w:rsidP="00321D5E">
      <w:pPr>
        <w:numPr>
          <w:ilvl w:val="0"/>
          <w:numId w:val="5"/>
        </w:numPr>
        <w:autoSpaceDE w:val="0"/>
        <w:autoSpaceDN w:val="0"/>
        <w:adjustRightInd w:val="0"/>
        <w:spacing w:before="60"/>
        <w:jc w:val="left"/>
        <w:rPr>
          <w:rFonts w:cs="Arial"/>
          <w:szCs w:val="20"/>
          <w:lang w:eastAsia="hr-HR"/>
        </w:rPr>
      </w:pPr>
      <w:r w:rsidRPr="00D34AB7">
        <w:rPr>
          <w:rFonts w:cs="Arial"/>
          <w:szCs w:val="20"/>
          <w:lang w:eastAsia="hr-HR"/>
        </w:rPr>
        <w:t>Izbor suvoditelja radnih skupina</w:t>
      </w:r>
    </w:p>
    <w:p w14:paraId="2FC9B962" w14:textId="77777777" w:rsidR="00D34AB7" w:rsidRPr="00D34AB7" w:rsidRDefault="00D34AB7" w:rsidP="00321D5E">
      <w:pPr>
        <w:numPr>
          <w:ilvl w:val="0"/>
          <w:numId w:val="5"/>
        </w:numPr>
        <w:autoSpaceDE w:val="0"/>
        <w:autoSpaceDN w:val="0"/>
        <w:adjustRightInd w:val="0"/>
        <w:spacing w:before="60"/>
        <w:jc w:val="left"/>
        <w:rPr>
          <w:rFonts w:cs="Arial"/>
          <w:lang w:eastAsia="hr-HR"/>
        </w:rPr>
      </w:pPr>
      <w:r w:rsidRPr="00D34AB7">
        <w:rPr>
          <w:rFonts w:cs="Arial"/>
          <w:color w:val="000000"/>
        </w:rPr>
        <w:t>Rasprava i planiranje daljnjih aktivnosti radnih skupina</w:t>
      </w:r>
    </w:p>
    <w:p w14:paraId="4AA3F7D6" w14:textId="3140D9FC" w:rsidR="00636D67" w:rsidRPr="00636D67" w:rsidRDefault="00321D5E" w:rsidP="00321D5E">
      <w:pPr>
        <w:numPr>
          <w:ilvl w:val="0"/>
          <w:numId w:val="5"/>
        </w:numPr>
        <w:autoSpaceDE w:val="0"/>
        <w:autoSpaceDN w:val="0"/>
        <w:adjustRightInd w:val="0"/>
        <w:spacing w:before="60"/>
        <w:jc w:val="left"/>
        <w:rPr>
          <w:rFonts w:cs="Arial"/>
        </w:rPr>
      </w:pPr>
      <w:r w:rsidRPr="00321D5E">
        <w:rPr>
          <w:rFonts w:cs="Arial"/>
          <w:szCs w:val="20"/>
          <w:lang w:eastAsia="hr-HR"/>
        </w:rPr>
        <w:t>Razno</w:t>
      </w:r>
    </w:p>
    <w:p w14:paraId="6B096B49" w14:textId="02226FD1" w:rsidR="00102AA1" w:rsidRDefault="00321D5E" w:rsidP="00102AA1">
      <w:pPr>
        <w:spacing w:before="360" w:after="240"/>
        <w:ind w:left="720" w:right="51" w:hanging="720"/>
        <w:rPr>
          <w:rFonts w:cs="Arial"/>
        </w:rPr>
      </w:pPr>
      <w:r>
        <w:rPr>
          <w:rFonts w:cs="Arial"/>
        </w:rPr>
        <w:t>Ad 1</w:t>
      </w:r>
      <w:r w:rsidR="00636D67" w:rsidRPr="00636D67">
        <w:rPr>
          <w:rFonts w:cs="Arial"/>
        </w:rPr>
        <w:t>.</w:t>
      </w:r>
      <w:r w:rsidR="00636D67" w:rsidRPr="00636D67">
        <w:rPr>
          <w:rFonts w:cs="Arial"/>
        </w:rPr>
        <w:tab/>
      </w:r>
      <w:r w:rsidR="002A0F55">
        <w:rPr>
          <w:rFonts w:cs="Arial"/>
        </w:rPr>
        <w:t>Ivan Marić (Srce)</w:t>
      </w:r>
      <w:r w:rsidR="00C07586">
        <w:rPr>
          <w:rFonts w:cs="Arial"/>
        </w:rPr>
        <w:t>, predsjednik Vijeća Inicijative za HR-OOZ</w:t>
      </w:r>
      <w:r w:rsidR="002A0F55">
        <w:rPr>
          <w:rFonts w:cs="Arial"/>
        </w:rPr>
        <w:t xml:space="preserve"> </w:t>
      </w:r>
      <w:r w:rsidRPr="00321D5E">
        <w:rPr>
          <w:rFonts w:cs="Arial"/>
        </w:rPr>
        <w:t xml:space="preserve">zaželio je dobrodošlicu prisutnima </w:t>
      </w:r>
      <w:r w:rsidR="00A3543E">
        <w:rPr>
          <w:rFonts w:cs="Arial"/>
        </w:rPr>
        <w:t>te predstavio prijedlog</w:t>
      </w:r>
      <w:r w:rsidR="00AF7F8E">
        <w:rPr>
          <w:rFonts w:cs="Arial"/>
        </w:rPr>
        <w:t xml:space="preserve"> </w:t>
      </w:r>
      <w:r w:rsidRPr="00321D5E">
        <w:rPr>
          <w:rFonts w:cs="Arial"/>
        </w:rPr>
        <w:t>dnevn</w:t>
      </w:r>
      <w:r w:rsidR="00A3543E">
        <w:rPr>
          <w:rFonts w:cs="Arial"/>
        </w:rPr>
        <w:t>og</w:t>
      </w:r>
      <w:r w:rsidRPr="00321D5E">
        <w:rPr>
          <w:rFonts w:cs="Arial"/>
        </w:rPr>
        <w:t xml:space="preserve"> red</w:t>
      </w:r>
      <w:r w:rsidR="00A3543E">
        <w:rPr>
          <w:rFonts w:cs="Arial"/>
        </w:rPr>
        <w:t>a</w:t>
      </w:r>
      <w:r w:rsidRPr="00321D5E">
        <w:rPr>
          <w:rFonts w:cs="Arial"/>
        </w:rPr>
        <w:t xml:space="preserve"> </w:t>
      </w:r>
      <w:r w:rsidR="006F6F63">
        <w:rPr>
          <w:rFonts w:cs="Arial"/>
        </w:rPr>
        <w:t>sastanka</w:t>
      </w:r>
      <w:r w:rsidR="00A3543E">
        <w:rPr>
          <w:rFonts w:cs="Arial"/>
        </w:rPr>
        <w:t xml:space="preserve">. </w:t>
      </w:r>
      <w:r w:rsidR="00807C81">
        <w:rPr>
          <w:rFonts w:cs="Arial"/>
        </w:rPr>
        <w:t xml:space="preserve">Dalje je </w:t>
      </w:r>
      <w:r>
        <w:rPr>
          <w:rFonts w:cs="Arial"/>
        </w:rPr>
        <w:t xml:space="preserve">u uvodnom </w:t>
      </w:r>
      <w:r w:rsidR="00353B13">
        <w:rPr>
          <w:rFonts w:cs="Arial"/>
        </w:rPr>
        <w:t>izlaganju</w:t>
      </w:r>
      <w:r>
        <w:rPr>
          <w:rFonts w:cs="Arial"/>
        </w:rPr>
        <w:t xml:space="preserve"> </w:t>
      </w:r>
      <w:r w:rsidR="00353B13">
        <w:rPr>
          <w:rFonts w:cs="Arial"/>
        </w:rPr>
        <w:t>pojasnio</w:t>
      </w:r>
      <w:r w:rsidRPr="00321D5E">
        <w:rPr>
          <w:rFonts w:cs="Arial"/>
        </w:rPr>
        <w:t xml:space="preserve"> ulogu</w:t>
      </w:r>
      <w:r w:rsidR="0091003E">
        <w:rPr>
          <w:rFonts w:cs="Arial"/>
        </w:rPr>
        <w:t xml:space="preserve"> radnih skupina</w:t>
      </w:r>
      <w:r w:rsidRPr="00321D5E">
        <w:rPr>
          <w:rFonts w:cs="Arial"/>
        </w:rPr>
        <w:t xml:space="preserve"> Vijeća Inicijative za Hrvatski oblak</w:t>
      </w:r>
      <w:r w:rsidR="00344262">
        <w:rPr>
          <w:rFonts w:cs="Arial"/>
        </w:rPr>
        <w:t xml:space="preserve"> za otvorenu znanost</w:t>
      </w:r>
      <w:r w:rsidRPr="00321D5E">
        <w:rPr>
          <w:rFonts w:cs="Arial"/>
        </w:rPr>
        <w:t xml:space="preserve"> (dalje u tekstu Vijeće)</w:t>
      </w:r>
      <w:r w:rsidR="00A3543E">
        <w:rPr>
          <w:rFonts w:cs="Arial"/>
        </w:rPr>
        <w:t xml:space="preserve"> te istaknuo važnost </w:t>
      </w:r>
      <w:r w:rsidR="002A0F55">
        <w:rPr>
          <w:rFonts w:cs="Arial"/>
        </w:rPr>
        <w:t xml:space="preserve">pokrenute </w:t>
      </w:r>
      <w:r w:rsidR="00F803ED">
        <w:rPr>
          <w:rFonts w:cs="Arial"/>
        </w:rPr>
        <w:t>I</w:t>
      </w:r>
      <w:r w:rsidR="002A0F55">
        <w:rPr>
          <w:rFonts w:cs="Arial"/>
        </w:rPr>
        <w:t>nicijative kojoj je cilj</w:t>
      </w:r>
      <w:r w:rsidR="00A3543E">
        <w:rPr>
          <w:rFonts w:cs="Arial"/>
        </w:rPr>
        <w:t xml:space="preserve"> stvoriti preduvjete za implementaciju, ostvarivanje i promociju otvorene znanosti u Republici Hrvatskoj. </w:t>
      </w:r>
    </w:p>
    <w:p w14:paraId="50E0A987" w14:textId="1C829B1C" w:rsidR="00D857ED" w:rsidRDefault="0091003E" w:rsidP="00102AA1">
      <w:pPr>
        <w:spacing w:before="360" w:after="240"/>
        <w:ind w:left="720" w:right="51" w:hanging="720"/>
        <w:rPr>
          <w:rFonts w:cs="Arial"/>
        </w:rPr>
      </w:pPr>
      <w:r>
        <w:rPr>
          <w:rFonts w:cs="Arial"/>
        </w:rPr>
        <w:tab/>
        <w:t>Predstavljeni su glavni ciljevi Inicijative i rada radnih skupina,</w:t>
      </w:r>
      <w:r w:rsidR="00D857ED">
        <w:rPr>
          <w:rFonts w:cs="Arial"/>
        </w:rPr>
        <w:t xml:space="preserve"> dinamika rada te očekivanja od suvoditelja radnih skupina.</w:t>
      </w:r>
    </w:p>
    <w:p w14:paraId="598543DB" w14:textId="0B54C1B4" w:rsidR="00D857ED" w:rsidRDefault="00D857ED" w:rsidP="00102AA1">
      <w:pPr>
        <w:spacing w:before="360" w:after="240"/>
        <w:ind w:left="720" w:right="51" w:hanging="720"/>
        <w:rPr>
          <w:rFonts w:cs="Arial"/>
        </w:rPr>
      </w:pPr>
      <w:r>
        <w:rPr>
          <w:rFonts w:cs="Arial"/>
        </w:rPr>
        <w:tab/>
        <w:t>Dr.</w:t>
      </w:r>
      <w:r w:rsidR="00827CAE">
        <w:rPr>
          <w:rFonts w:cs="Arial"/>
        </w:rPr>
        <w:t xml:space="preserve"> </w:t>
      </w:r>
      <w:r>
        <w:rPr>
          <w:rFonts w:cs="Arial"/>
        </w:rPr>
        <w:t>sc. David Smith</w:t>
      </w:r>
      <w:r w:rsidR="00785512">
        <w:rPr>
          <w:rFonts w:cs="Arial"/>
        </w:rPr>
        <w:t xml:space="preserve"> (IRB)</w:t>
      </w:r>
      <w:r w:rsidR="00C07586">
        <w:rPr>
          <w:rFonts w:cs="Arial"/>
        </w:rPr>
        <w:t xml:space="preserve">, </w:t>
      </w:r>
      <w:r w:rsidR="00785512">
        <w:rPr>
          <w:rFonts w:cs="Arial"/>
        </w:rPr>
        <w:t xml:space="preserve">zamjenik </w:t>
      </w:r>
      <w:r w:rsidR="00C07586">
        <w:rPr>
          <w:rFonts w:cs="Arial"/>
        </w:rPr>
        <w:t xml:space="preserve">predsjednika Vijeća </w:t>
      </w:r>
      <w:r w:rsidR="00737D4A">
        <w:rPr>
          <w:rFonts w:cs="Arial"/>
        </w:rPr>
        <w:t>također je pozdravio prisutne te istaknuo svoju podršku radu radnih skupina naglasivši da se od njih očekuje odgovoran posao koji obuhvaća izradu dokumenata koji će doprinijeti izradi novog zakona o znanosti i visokom obrazovanju.</w:t>
      </w:r>
      <w:r w:rsidR="00BD5E0D">
        <w:rPr>
          <w:rFonts w:cs="Arial"/>
        </w:rPr>
        <w:t xml:space="preserve"> </w:t>
      </w:r>
    </w:p>
    <w:p w14:paraId="3B7EECB2" w14:textId="3ADC582C" w:rsidR="001E5367" w:rsidRPr="00725943" w:rsidRDefault="00D857ED" w:rsidP="00725943">
      <w:pPr>
        <w:spacing w:before="360" w:after="240"/>
        <w:ind w:left="720" w:right="51" w:hanging="720"/>
      </w:pPr>
      <w:r>
        <w:rPr>
          <w:rFonts w:cs="Arial"/>
        </w:rPr>
        <w:t>Ad 2.</w:t>
      </w:r>
      <w:r w:rsidR="00BD5E0D">
        <w:rPr>
          <w:rFonts w:cs="Arial"/>
        </w:rPr>
        <w:t xml:space="preserve"> </w:t>
      </w:r>
      <w:r w:rsidR="00737D4A">
        <w:rPr>
          <w:rFonts w:cs="Arial"/>
        </w:rPr>
        <w:tab/>
      </w:r>
      <w:r>
        <w:rPr>
          <w:rFonts w:cs="Arial"/>
        </w:rPr>
        <w:t>Ivan Marić</w:t>
      </w:r>
      <w:r w:rsidR="0091003E">
        <w:rPr>
          <w:rFonts w:cs="Arial"/>
        </w:rPr>
        <w:t xml:space="preserve"> pre</w:t>
      </w:r>
      <w:r>
        <w:rPr>
          <w:rFonts w:cs="Arial"/>
        </w:rPr>
        <w:t>dložio je na sastanku</w:t>
      </w:r>
      <w:r w:rsidR="0091003E">
        <w:rPr>
          <w:rFonts w:cs="Arial"/>
        </w:rPr>
        <w:t xml:space="preserve"> suvoditelj</w:t>
      </w:r>
      <w:r>
        <w:rPr>
          <w:rFonts w:cs="Arial"/>
        </w:rPr>
        <w:t>e</w:t>
      </w:r>
      <w:r w:rsidR="0091003E">
        <w:rPr>
          <w:rFonts w:cs="Arial"/>
        </w:rPr>
        <w:t xml:space="preserve"> pojedinih radnih skupina</w:t>
      </w:r>
      <w:r>
        <w:rPr>
          <w:rFonts w:cs="Arial"/>
        </w:rPr>
        <w:t xml:space="preserve"> te zamolio prisutne članove </w:t>
      </w:r>
      <w:r w:rsidR="008A52FF">
        <w:rPr>
          <w:rFonts w:cs="Arial"/>
        </w:rPr>
        <w:t>za</w:t>
      </w:r>
      <w:r>
        <w:rPr>
          <w:rFonts w:cs="Arial"/>
        </w:rPr>
        <w:t xml:space="preserve"> mišljenje</w:t>
      </w:r>
      <w:r w:rsidR="0091003E">
        <w:rPr>
          <w:rFonts w:cs="Arial"/>
        </w:rPr>
        <w:t xml:space="preserve">. Za suvoditelje </w:t>
      </w:r>
      <w:r w:rsidR="00952031" w:rsidRPr="00952031">
        <w:rPr>
          <w:rFonts w:cs="Arial"/>
        </w:rPr>
        <w:t>RS za izradu prijedloga nacionalnog plana i politika otvorene znanosti</w:t>
      </w:r>
      <w:r w:rsidR="00952031">
        <w:rPr>
          <w:rFonts w:cs="Arial"/>
        </w:rPr>
        <w:t xml:space="preserve"> jednoglasno su izabrani dr.</w:t>
      </w:r>
      <w:r w:rsidR="00785512">
        <w:rPr>
          <w:rFonts w:cs="Arial"/>
        </w:rPr>
        <w:t xml:space="preserve"> </w:t>
      </w:r>
      <w:r w:rsidR="00952031">
        <w:rPr>
          <w:rFonts w:cs="Arial"/>
        </w:rPr>
        <w:t xml:space="preserve">sc. Bojan </w:t>
      </w:r>
      <w:r w:rsidR="00952031" w:rsidRPr="006E2B2F">
        <w:t>Macan, Institut Ruđer Bošković</w:t>
      </w:r>
      <w:r w:rsidR="00952031">
        <w:rPr>
          <w:color w:val="172B4D"/>
        </w:rPr>
        <w:t xml:space="preserve"> i </w:t>
      </w:r>
      <w:r w:rsidR="00952031">
        <w:t>izv. prof. dr. sc. Anamarija Musa, Pravni fakultet Sveučilišta u Zagrebu</w:t>
      </w:r>
      <w:r w:rsidR="002717FA">
        <w:t xml:space="preserve">, dok su za suvoditelje </w:t>
      </w:r>
      <w:r w:rsidR="002717FA" w:rsidRPr="002717FA">
        <w:t>RS za definiranje strukture i načela HR-OOZ</w:t>
      </w:r>
      <w:r w:rsidR="00785512">
        <w:t>-a</w:t>
      </w:r>
      <w:r w:rsidR="002717FA">
        <w:t xml:space="preserve"> jednoglasno izabrani Draženko Celjak, Sveučilište u Zagrebu Sveučilišni računski centar (Srce) i Karolina Holub, Nacionalna i </w:t>
      </w:r>
      <w:r w:rsidR="00785512">
        <w:t>s</w:t>
      </w:r>
      <w:r w:rsidR="002717FA">
        <w:t>veučilišna knjižnica u Zagrebu.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85"/>
      </w:tblGrid>
      <w:tr w:rsidR="00102AA1" w:rsidRPr="00636D67" w14:paraId="3C8D9BD9" w14:textId="77777777" w:rsidTr="007503DB">
        <w:tc>
          <w:tcPr>
            <w:tcW w:w="1276" w:type="dxa"/>
            <w:shd w:val="clear" w:color="auto" w:fill="D9D9D9"/>
          </w:tcPr>
          <w:p w14:paraId="242BB26D" w14:textId="2A50989E" w:rsidR="00102AA1" w:rsidRPr="00636D67" w:rsidRDefault="00F22315" w:rsidP="00F22315">
            <w:pPr>
              <w:spacing w:before="60" w:after="60"/>
              <w:ind w:right="51"/>
              <w:jc w:val="left"/>
              <w:rPr>
                <w:rFonts w:cs="Arial"/>
                <w:b/>
              </w:rPr>
            </w:pPr>
            <w:r>
              <w:rPr>
                <w:rFonts w:cs="Arial"/>
                <w:b/>
              </w:rPr>
              <w:t>Z</w:t>
            </w:r>
            <w:r w:rsidR="00102AA1" w:rsidRPr="00636D67">
              <w:rPr>
                <w:rFonts w:cs="Arial"/>
                <w:b/>
              </w:rPr>
              <w:t>aključak</w:t>
            </w:r>
          </w:p>
        </w:tc>
        <w:tc>
          <w:tcPr>
            <w:tcW w:w="6685" w:type="dxa"/>
            <w:tcBorders>
              <w:top w:val="single" w:sz="4" w:space="0" w:color="auto"/>
              <w:bottom w:val="single" w:sz="4" w:space="0" w:color="auto"/>
              <w:right w:val="single" w:sz="4" w:space="0" w:color="auto"/>
            </w:tcBorders>
          </w:tcPr>
          <w:p w14:paraId="69556136" w14:textId="1CCE574D" w:rsidR="00102AA1" w:rsidRPr="00BD5E0D" w:rsidRDefault="00102AA1" w:rsidP="00BD5E0D">
            <w:pPr>
              <w:pStyle w:val="ListParagraph"/>
              <w:numPr>
                <w:ilvl w:val="0"/>
                <w:numId w:val="24"/>
              </w:numPr>
              <w:spacing w:before="60" w:after="60"/>
              <w:ind w:right="51"/>
              <w:jc w:val="left"/>
              <w:rPr>
                <w:rFonts w:cs="Arial"/>
                <w:b/>
                <w:i/>
              </w:rPr>
            </w:pPr>
            <w:r w:rsidRPr="00BD5E0D">
              <w:rPr>
                <w:rFonts w:cs="Arial"/>
                <w:b/>
                <w:i/>
              </w:rPr>
              <w:t xml:space="preserve">Članovi </w:t>
            </w:r>
            <w:r w:rsidR="007503DB" w:rsidRPr="00BD5E0D">
              <w:rPr>
                <w:rFonts w:cs="Arial"/>
                <w:b/>
                <w:i/>
              </w:rPr>
              <w:t xml:space="preserve">radnih skupina </w:t>
            </w:r>
            <w:r w:rsidRPr="00BD5E0D">
              <w:rPr>
                <w:rFonts w:cs="Arial"/>
                <w:b/>
                <w:i/>
              </w:rPr>
              <w:t xml:space="preserve">jednoglasno su usvojili </w:t>
            </w:r>
            <w:r w:rsidR="007503DB" w:rsidRPr="00BD5E0D">
              <w:rPr>
                <w:rFonts w:cs="Arial"/>
                <w:b/>
                <w:i/>
              </w:rPr>
              <w:t xml:space="preserve">prijedlog izbora </w:t>
            </w:r>
            <w:r w:rsidR="00C14DB0" w:rsidRPr="00BD5E0D">
              <w:rPr>
                <w:rFonts w:cs="Arial"/>
                <w:b/>
                <w:i/>
              </w:rPr>
              <w:t>suvoditelje</w:t>
            </w:r>
            <w:r w:rsidR="007503DB" w:rsidRPr="00BD5E0D">
              <w:rPr>
                <w:rFonts w:cs="Arial"/>
                <w:b/>
                <w:i/>
              </w:rPr>
              <w:t xml:space="preserve"> radnih skupina</w:t>
            </w:r>
            <w:r w:rsidR="00600587" w:rsidRPr="00BD5E0D">
              <w:rPr>
                <w:rFonts w:cs="Arial"/>
                <w:b/>
                <w:i/>
              </w:rPr>
              <w:t>:</w:t>
            </w:r>
          </w:p>
          <w:p w14:paraId="5C306C21" w14:textId="77777777" w:rsidR="00600587" w:rsidRPr="00600587" w:rsidRDefault="00600587" w:rsidP="00BD5E0D">
            <w:pPr>
              <w:spacing w:before="60" w:after="60"/>
              <w:ind w:left="360" w:right="51"/>
              <w:jc w:val="left"/>
            </w:pPr>
            <w:r w:rsidRPr="00600587">
              <w:rPr>
                <w:rFonts w:cs="Arial"/>
              </w:rPr>
              <w:t>- za suvoditelje RS za izradu prijedloga nacionalnog plana i politika otvorene znanosti izabrani su dr. sc. Bojan Macan,</w:t>
            </w:r>
            <w:r w:rsidRPr="00600587">
              <w:t xml:space="preserve"> </w:t>
            </w:r>
            <w:r w:rsidRPr="00600587">
              <w:rPr>
                <w:rFonts w:cs="Arial"/>
              </w:rPr>
              <w:t xml:space="preserve">Institut Ruđer Bošković i </w:t>
            </w:r>
            <w:r w:rsidRPr="00600587">
              <w:t>izv. prof. dr. sc. Anamarija Musa, Pravni fakultet Sveučilišta u Zagrebu</w:t>
            </w:r>
          </w:p>
          <w:p w14:paraId="3B68BFA9" w14:textId="5E66478F" w:rsidR="00600587" w:rsidRPr="00636D67" w:rsidRDefault="00600587" w:rsidP="00785512">
            <w:pPr>
              <w:spacing w:before="60" w:after="60"/>
              <w:ind w:left="360" w:right="51"/>
              <w:jc w:val="left"/>
              <w:rPr>
                <w:rFonts w:cs="Arial"/>
                <w:i/>
              </w:rPr>
            </w:pPr>
            <w:r w:rsidRPr="00600587">
              <w:rPr>
                <w:rFonts w:cs="Arial"/>
              </w:rPr>
              <w:t xml:space="preserve">- za suvoditelje RS za definiranje strukture i načela HR-OOZ-a izabrani su </w:t>
            </w:r>
            <w:r w:rsidRPr="00600587">
              <w:t xml:space="preserve">Draženko Celjak, Sveučilište u Zagrebu Sveučilišni računski centar (Srce) i Karolina Holub, </w:t>
            </w:r>
            <w:r w:rsidR="00785512">
              <w:t>Nacionalna i sveučilišna knjižnica u Zagrebu</w:t>
            </w:r>
          </w:p>
        </w:tc>
      </w:tr>
    </w:tbl>
    <w:p w14:paraId="03E0E850" w14:textId="14D417F6" w:rsidR="003206F0" w:rsidRDefault="00930ECD" w:rsidP="00102AA1">
      <w:pPr>
        <w:spacing w:before="360" w:after="240"/>
        <w:ind w:left="720" w:right="51" w:hanging="720"/>
        <w:rPr>
          <w:rFonts w:cs="Arial"/>
        </w:rPr>
      </w:pPr>
      <w:r>
        <w:rPr>
          <w:rFonts w:cs="Arial"/>
        </w:rPr>
        <w:lastRenderedPageBreak/>
        <w:t xml:space="preserve">Ad </w:t>
      </w:r>
      <w:r w:rsidR="00D857ED">
        <w:rPr>
          <w:rFonts w:cs="Arial"/>
        </w:rPr>
        <w:t>3</w:t>
      </w:r>
      <w:r w:rsidRPr="00636D67">
        <w:rPr>
          <w:rFonts w:cs="Arial"/>
        </w:rPr>
        <w:t>.</w:t>
      </w:r>
      <w:r w:rsidRPr="00636D67">
        <w:rPr>
          <w:rFonts w:cs="Arial"/>
        </w:rPr>
        <w:tab/>
      </w:r>
      <w:r w:rsidR="002427BB">
        <w:rPr>
          <w:rFonts w:cs="Arial"/>
        </w:rPr>
        <w:t>Predsjednik Vijeća</w:t>
      </w:r>
      <w:r w:rsidR="00D857ED">
        <w:rPr>
          <w:rFonts w:cs="Arial"/>
        </w:rPr>
        <w:t xml:space="preserve"> Ivan Marić naglasio je da bi prvi korak u radu radnih skupina </w:t>
      </w:r>
      <w:r w:rsidR="00737D4A">
        <w:rPr>
          <w:rFonts w:cs="Arial"/>
        </w:rPr>
        <w:t xml:space="preserve">trebao biti usmjeren na mapiranje </w:t>
      </w:r>
      <w:r w:rsidR="001E5367">
        <w:rPr>
          <w:rFonts w:cs="Arial"/>
        </w:rPr>
        <w:t>postojećeg</w:t>
      </w:r>
      <w:r w:rsidR="00737D4A">
        <w:rPr>
          <w:rFonts w:cs="Arial"/>
        </w:rPr>
        <w:t xml:space="preserve"> stanja otvorene znanosti u RH te iznio primjer </w:t>
      </w:r>
      <w:r w:rsidR="001E5367">
        <w:rPr>
          <w:rFonts w:cs="Arial"/>
        </w:rPr>
        <w:t>upitnika rađenog u sklopu projekta NI4OS</w:t>
      </w:r>
      <w:r w:rsidR="002427BB">
        <w:rPr>
          <w:rFonts w:cs="Arial"/>
        </w:rPr>
        <w:t>-Europe</w:t>
      </w:r>
      <w:r w:rsidR="00F90DFB">
        <w:rPr>
          <w:rFonts w:cs="Arial"/>
        </w:rPr>
        <w:t xml:space="preserve">. </w:t>
      </w:r>
      <w:r w:rsidR="001E5367">
        <w:rPr>
          <w:rFonts w:cs="Arial"/>
        </w:rPr>
        <w:t>Radne skupine trebale bi izraditi upitnik koji će biti početno mjesto za daljnji rad i izradu</w:t>
      </w:r>
      <w:r w:rsidR="00C07586">
        <w:rPr>
          <w:rFonts w:cs="Arial"/>
        </w:rPr>
        <w:t xml:space="preserve"> glavnih</w:t>
      </w:r>
      <w:r w:rsidR="001E5367">
        <w:rPr>
          <w:rFonts w:cs="Arial"/>
        </w:rPr>
        <w:t xml:space="preserve"> dokumenata. Marijana Glavaca </w:t>
      </w:r>
      <w:r w:rsidR="002427BB">
        <w:rPr>
          <w:rFonts w:cs="Arial"/>
        </w:rPr>
        <w:t xml:space="preserve">(FFZG) </w:t>
      </w:r>
      <w:r w:rsidR="001E5367">
        <w:rPr>
          <w:rFonts w:cs="Arial"/>
        </w:rPr>
        <w:t xml:space="preserve">je napomenula da može osigurati pomoć i ekspertizu u izradi ankete jer raspolaže s dvoje asistenata zaposlenih na temelju uloge koju Filozofski fakultet </w:t>
      </w:r>
      <w:r w:rsidR="002427BB">
        <w:rPr>
          <w:rFonts w:cs="Arial"/>
        </w:rPr>
        <w:t xml:space="preserve">Sveučilišta u Zagrebu </w:t>
      </w:r>
      <w:r w:rsidR="001E5367">
        <w:rPr>
          <w:rFonts w:cs="Arial"/>
        </w:rPr>
        <w:t>ima kao CESSDA-ERIC nacionalni koordinator.</w:t>
      </w:r>
    </w:p>
    <w:p w14:paraId="2A4E8881" w14:textId="4001B296" w:rsidR="00102AA1" w:rsidRDefault="003206F0" w:rsidP="003206F0">
      <w:pPr>
        <w:spacing w:before="360" w:after="240"/>
        <w:ind w:left="720" w:right="51"/>
      </w:pPr>
      <w:r>
        <w:t xml:space="preserve">Izv. prof. dr. sc. Anamarija Musa </w:t>
      </w:r>
      <w:r w:rsidR="002427BB">
        <w:t xml:space="preserve">(PFZG) </w:t>
      </w:r>
      <w:r>
        <w:t>se zahvalila na izboru suvoditeljice radne skupine te naglasila kako je neophodno da radna skupina počne što prije raditi te da ih čeka opsežan posao. Najavila je da će već od idućeg tjedna započeti s razgovorima s</w:t>
      </w:r>
      <w:r w:rsidR="002427BB">
        <w:t>a</w:t>
      </w:r>
      <w:r>
        <w:t xml:space="preserve"> suvoditeljima druge radne skupine te da će kroz 1-2 tjedna imati izrađen plan rada radnih skupina.</w:t>
      </w:r>
    </w:p>
    <w:p w14:paraId="4BD75FE3" w14:textId="66FCF44D" w:rsidR="003206F0" w:rsidRDefault="003206F0" w:rsidP="003206F0">
      <w:pPr>
        <w:spacing w:before="360" w:after="240"/>
        <w:ind w:left="720" w:right="51"/>
        <w:rPr>
          <w:rFonts w:cs="Arial"/>
        </w:rPr>
      </w:pPr>
      <w:r>
        <w:rPr>
          <w:rFonts w:cs="Arial"/>
        </w:rPr>
        <w:t>Ivan Marić je naglasio da u radu radnih skupina treba biti pragmatičan</w:t>
      </w:r>
      <w:r w:rsidR="000A6236">
        <w:rPr>
          <w:rFonts w:cs="Arial"/>
        </w:rPr>
        <w:t>,</w:t>
      </w:r>
      <w:r>
        <w:rPr>
          <w:rFonts w:cs="Arial"/>
        </w:rPr>
        <w:t xml:space="preserve"> ali da je također dobro u početku razraditi plan rada kako ga kasnije ne bi trebalo dorađivati. Preporučio je da </w:t>
      </w:r>
      <w:r w:rsidR="00B5113F">
        <w:rPr>
          <w:rFonts w:cs="Arial"/>
        </w:rPr>
        <w:t xml:space="preserve">suvoditelji imaju zajedničke sastanke te da izrade jasne zadatke koje će prenijeti svojim radnim skupinama. </w:t>
      </w:r>
    </w:p>
    <w:p w14:paraId="3075BAA9" w14:textId="27A7F822" w:rsidR="00600587" w:rsidRDefault="00600587" w:rsidP="003206F0">
      <w:pPr>
        <w:spacing w:before="360" w:after="240"/>
        <w:ind w:left="720" w:right="51"/>
        <w:rPr>
          <w:rFonts w:cs="Arial"/>
        </w:rPr>
      </w:pPr>
      <w:r>
        <w:rPr>
          <w:rFonts w:cs="Arial"/>
        </w:rPr>
        <w:t>Dr.</w:t>
      </w:r>
      <w:r w:rsidR="000A6236">
        <w:rPr>
          <w:rFonts w:cs="Arial"/>
        </w:rPr>
        <w:t xml:space="preserve"> </w:t>
      </w:r>
      <w:r>
        <w:rPr>
          <w:rFonts w:cs="Arial"/>
        </w:rPr>
        <w:t>sc. David Smith izrazio je</w:t>
      </w:r>
      <w:r w:rsidR="009426B7">
        <w:rPr>
          <w:rFonts w:cs="Arial"/>
        </w:rPr>
        <w:t xml:space="preserve"> </w:t>
      </w:r>
      <w:r>
        <w:rPr>
          <w:rFonts w:cs="Arial"/>
        </w:rPr>
        <w:t xml:space="preserve">svoje slaganje o potrebi pragmatizma i brzog djelovanja radnih skupna, pogotovo u svjetlu </w:t>
      </w:r>
      <w:r w:rsidR="009426B7">
        <w:rPr>
          <w:rFonts w:cs="Arial"/>
        </w:rPr>
        <w:t xml:space="preserve">nedavno objavljenog </w:t>
      </w:r>
      <w:r w:rsidR="009426B7" w:rsidRPr="009426B7">
        <w:rPr>
          <w:rFonts w:cs="Arial"/>
        </w:rPr>
        <w:t>Prijedlog</w:t>
      </w:r>
      <w:r w:rsidR="009426B7">
        <w:rPr>
          <w:rFonts w:cs="Arial"/>
        </w:rPr>
        <w:t>a</w:t>
      </w:r>
      <w:r w:rsidR="009426B7" w:rsidRPr="009426B7">
        <w:rPr>
          <w:rFonts w:cs="Arial"/>
        </w:rPr>
        <w:t xml:space="preserve"> Plana zakonodavnih aktivnosti Ministarstva znanosti i obrazovanja za 2022. godinu</w:t>
      </w:r>
      <w:r w:rsidR="009426B7">
        <w:rPr>
          <w:rFonts w:cs="Arial"/>
        </w:rPr>
        <w:t xml:space="preserve"> (</w:t>
      </w:r>
      <w:hyperlink r:id="rId7" w:history="1">
        <w:r w:rsidR="009426B7" w:rsidRPr="00FD72BF">
          <w:rPr>
            <w:rStyle w:val="Hyperlink"/>
            <w:rFonts w:cs="Arial"/>
          </w:rPr>
          <w:t>https://esavjetovanja.gov.hr/ECon/MainScreen?entityId=18696</w:t>
        </w:r>
      </w:hyperlink>
      <w:r w:rsidR="009426B7">
        <w:rPr>
          <w:rFonts w:cs="Arial"/>
        </w:rPr>
        <w:t>).</w:t>
      </w:r>
      <w:r w:rsidR="00E7701D">
        <w:rPr>
          <w:rFonts w:cs="Arial"/>
        </w:rPr>
        <w:t xml:space="preserve"> </w:t>
      </w:r>
      <w:r w:rsidR="009426B7">
        <w:rPr>
          <w:rFonts w:cs="Arial"/>
        </w:rPr>
        <w:t xml:space="preserve">Prema tom </w:t>
      </w:r>
      <w:r w:rsidR="002427BB">
        <w:rPr>
          <w:rFonts w:cs="Arial"/>
        </w:rPr>
        <w:t>P</w:t>
      </w:r>
      <w:r w:rsidR="009426B7">
        <w:rPr>
          <w:rFonts w:cs="Arial"/>
        </w:rPr>
        <w:t xml:space="preserve">lanu, Ministarstvo planira uputiti u proceduru prijedlog novog Zakona o znanstvenoj djelatnosti i visokom obrazovanju u I. kvartalu 2022. </w:t>
      </w:r>
      <w:r w:rsidR="002427BB">
        <w:rPr>
          <w:rFonts w:cs="Arial"/>
        </w:rPr>
        <w:t>godine.</w:t>
      </w:r>
    </w:p>
    <w:p w14:paraId="67803E65" w14:textId="3BDD6BD6" w:rsidR="009426B7" w:rsidRDefault="009426B7" w:rsidP="003206F0">
      <w:pPr>
        <w:spacing w:before="360" w:after="240"/>
        <w:ind w:left="720" w:right="51"/>
        <w:rPr>
          <w:rFonts w:cs="Arial"/>
        </w:rPr>
      </w:pPr>
      <w:r>
        <w:rPr>
          <w:rFonts w:cs="Arial"/>
        </w:rPr>
        <w:t xml:space="preserve">Ivan Marić naglasio je </w:t>
      </w:r>
      <w:r w:rsidR="00E7701D">
        <w:rPr>
          <w:rFonts w:cs="Arial"/>
        </w:rPr>
        <w:t>kako je</w:t>
      </w:r>
      <w:r>
        <w:rPr>
          <w:rFonts w:cs="Arial"/>
        </w:rPr>
        <w:t xml:space="preserve"> jasno da radne skupine i </w:t>
      </w:r>
      <w:r w:rsidR="00ED06E5">
        <w:rPr>
          <w:rFonts w:cs="Arial"/>
        </w:rPr>
        <w:t xml:space="preserve">Vijeće neće sudjelovati u pisanju novog zakona – za to postoji radna skupina Ministarstva – no potrebno je napraviti prijedlog dokumenta koji će toj radnoj skupini poslužiti kao pomoć i podsjetnik o važnosti uključivanja elemenata otvorene znanosti u prijedlog novog zakona. Potrebno je prilagoditi vremenski rad radnih skupina tako da se uskladi s vremenskim planom izrade novog zakona.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85"/>
      </w:tblGrid>
      <w:tr w:rsidR="00102AA1" w:rsidRPr="00636D67" w14:paraId="2BCAE929" w14:textId="77777777" w:rsidTr="00600587">
        <w:trPr>
          <w:trHeight w:val="455"/>
        </w:trPr>
        <w:tc>
          <w:tcPr>
            <w:tcW w:w="1276" w:type="dxa"/>
            <w:shd w:val="clear" w:color="auto" w:fill="D9D9D9"/>
          </w:tcPr>
          <w:p w14:paraId="13923AF8" w14:textId="1E88D0E6" w:rsidR="00102AA1" w:rsidRPr="00F22315" w:rsidRDefault="00F22315" w:rsidP="00F22315">
            <w:pPr>
              <w:spacing w:before="60" w:after="60"/>
              <w:ind w:right="51"/>
              <w:jc w:val="left"/>
              <w:rPr>
                <w:rFonts w:cs="Arial"/>
                <w:b/>
              </w:rPr>
            </w:pPr>
            <w:r>
              <w:rPr>
                <w:rFonts w:cs="Arial"/>
                <w:b/>
              </w:rPr>
              <w:t>Z</w:t>
            </w:r>
            <w:r w:rsidR="00102AA1" w:rsidRPr="00F22315">
              <w:rPr>
                <w:rFonts w:cs="Arial"/>
                <w:b/>
              </w:rPr>
              <w:t>aključak</w:t>
            </w:r>
          </w:p>
        </w:tc>
        <w:tc>
          <w:tcPr>
            <w:tcW w:w="6685" w:type="dxa"/>
            <w:tcBorders>
              <w:top w:val="single" w:sz="4" w:space="0" w:color="auto"/>
              <w:bottom w:val="single" w:sz="4" w:space="0" w:color="auto"/>
              <w:right w:val="single" w:sz="4" w:space="0" w:color="auto"/>
            </w:tcBorders>
          </w:tcPr>
          <w:p w14:paraId="72B2E252" w14:textId="02739189" w:rsidR="00102AA1" w:rsidRPr="00ED06E5" w:rsidRDefault="00ED06E5" w:rsidP="00BD5E0D">
            <w:pPr>
              <w:pStyle w:val="ListParagraph"/>
              <w:numPr>
                <w:ilvl w:val="0"/>
                <w:numId w:val="23"/>
              </w:numPr>
              <w:spacing w:before="60" w:after="60"/>
              <w:ind w:left="360" w:right="51"/>
              <w:jc w:val="left"/>
              <w:rPr>
                <w:rFonts w:cs="Arial"/>
                <w:b/>
              </w:rPr>
            </w:pPr>
            <w:r w:rsidRPr="00ED06E5">
              <w:rPr>
                <w:rFonts w:cs="Arial"/>
                <w:b/>
              </w:rPr>
              <w:t xml:space="preserve">Srce će poslati radnim skupinama Prijedlog Plana zakonodavnih aktivnosti Ministarstva znanosti i obrazovanja za 2022. godinu. </w:t>
            </w:r>
          </w:p>
          <w:p w14:paraId="70AE42A4" w14:textId="77777777" w:rsidR="00ED06E5" w:rsidRDefault="00ED06E5" w:rsidP="00BD5E0D">
            <w:pPr>
              <w:pStyle w:val="ListParagraph"/>
              <w:spacing w:before="60" w:after="60"/>
              <w:ind w:left="0" w:right="51"/>
              <w:jc w:val="left"/>
              <w:rPr>
                <w:rFonts w:cs="Arial"/>
              </w:rPr>
            </w:pPr>
          </w:p>
          <w:p w14:paraId="388A46CD" w14:textId="7EE95D9D" w:rsidR="00ED06E5" w:rsidRPr="00ED06E5" w:rsidRDefault="00ED06E5" w:rsidP="00BD5E0D">
            <w:pPr>
              <w:pStyle w:val="ListParagraph"/>
              <w:numPr>
                <w:ilvl w:val="0"/>
                <w:numId w:val="23"/>
              </w:numPr>
              <w:spacing w:before="60" w:after="60"/>
              <w:ind w:left="360" w:right="51"/>
              <w:jc w:val="left"/>
              <w:rPr>
                <w:rFonts w:cs="Arial"/>
                <w:b/>
              </w:rPr>
            </w:pPr>
            <w:r w:rsidRPr="00ED06E5">
              <w:rPr>
                <w:rFonts w:cs="Arial"/>
                <w:b/>
              </w:rPr>
              <w:t xml:space="preserve">Suvoditelji radnih skupina održat će </w:t>
            </w:r>
            <w:r w:rsidR="00BD5E0D">
              <w:rPr>
                <w:rFonts w:cs="Arial"/>
                <w:b/>
              </w:rPr>
              <w:t xml:space="preserve">u narednih 10 dana </w:t>
            </w:r>
            <w:r w:rsidRPr="00ED06E5">
              <w:rPr>
                <w:rFonts w:cs="Arial"/>
                <w:b/>
              </w:rPr>
              <w:t>međusobne sastanke i dogovorit dinamiku rada radnih skupina</w:t>
            </w:r>
            <w:r>
              <w:rPr>
                <w:rFonts w:cs="Arial"/>
                <w:b/>
              </w:rPr>
              <w:t>.</w:t>
            </w:r>
          </w:p>
        </w:tc>
      </w:tr>
    </w:tbl>
    <w:p w14:paraId="2E81C065" w14:textId="71E6F9EE" w:rsidR="00102AA1" w:rsidRDefault="00930ECD" w:rsidP="00102AA1">
      <w:pPr>
        <w:spacing w:before="360" w:after="240"/>
        <w:ind w:left="720" w:right="51" w:hanging="720"/>
        <w:rPr>
          <w:rFonts w:cs="Arial"/>
        </w:rPr>
      </w:pPr>
      <w:r>
        <w:rPr>
          <w:rFonts w:cs="Arial"/>
        </w:rPr>
        <w:t>Ad 4</w:t>
      </w:r>
      <w:r w:rsidRPr="00636D67">
        <w:rPr>
          <w:rFonts w:cs="Arial"/>
        </w:rPr>
        <w:t>.</w:t>
      </w:r>
      <w:r w:rsidRPr="00636D67">
        <w:rPr>
          <w:rFonts w:cs="Arial"/>
        </w:rPr>
        <w:tab/>
      </w:r>
      <w:r w:rsidR="00725943">
        <w:rPr>
          <w:rFonts w:cs="Arial"/>
        </w:rPr>
        <w:t>Ivan Marić izvijestio je prisutne da</w:t>
      </w:r>
      <w:r w:rsidR="00920CF9">
        <w:rPr>
          <w:rFonts w:cs="Arial"/>
        </w:rPr>
        <w:t xml:space="preserve"> će </w:t>
      </w:r>
      <w:r w:rsidR="00725943">
        <w:rPr>
          <w:rFonts w:cs="Arial"/>
        </w:rPr>
        <w:t>na idućem sastanku Vijeća</w:t>
      </w:r>
      <w:r w:rsidR="002427BB">
        <w:rPr>
          <w:rFonts w:cs="Arial"/>
        </w:rPr>
        <w:t>,</w:t>
      </w:r>
      <w:r w:rsidR="00725943">
        <w:rPr>
          <w:rFonts w:cs="Arial"/>
        </w:rPr>
        <w:t xml:space="preserve"> koji je planira</w:t>
      </w:r>
      <w:r w:rsidR="002427BB">
        <w:rPr>
          <w:rFonts w:cs="Arial"/>
        </w:rPr>
        <w:t>n</w:t>
      </w:r>
      <w:r w:rsidR="00725943">
        <w:rPr>
          <w:rFonts w:cs="Arial"/>
        </w:rPr>
        <w:t xml:space="preserve"> za prosinac 2021. godine</w:t>
      </w:r>
      <w:r w:rsidR="002427BB">
        <w:rPr>
          <w:rFonts w:cs="Arial"/>
        </w:rPr>
        <w:t>,</w:t>
      </w:r>
      <w:r w:rsidR="00725943">
        <w:rPr>
          <w:rFonts w:cs="Arial"/>
        </w:rPr>
        <w:t xml:space="preserve"> dio sjednice </w:t>
      </w:r>
      <w:r w:rsidR="00920CF9">
        <w:rPr>
          <w:rFonts w:cs="Arial"/>
        </w:rPr>
        <w:t xml:space="preserve">biti </w:t>
      </w:r>
      <w:r w:rsidR="00725943">
        <w:rPr>
          <w:rFonts w:cs="Arial"/>
        </w:rPr>
        <w:t>posve</w:t>
      </w:r>
      <w:r w:rsidR="00920CF9">
        <w:rPr>
          <w:rFonts w:cs="Arial"/>
        </w:rPr>
        <w:t>ćen</w:t>
      </w:r>
      <w:r w:rsidR="00725943">
        <w:rPr>
          <w:rFonts w:cs="Arial"/>
        </w:rPr>
        <w:t xml:space="preserve"> izvještajima suvoditelja radnih skupna o napretku</w:t>
      </w:r>
      <w:r w:rsidR="00920CF9">
        <w:rPr>
          <w:rFonts w:cs="Arial"/>
        </w:rPr>
        <w:t xml:space="preserve"> rada</w:t>
      </w:r>
      <w:r w:rsidR="00725943">
        <w:rPr>
          <w:rFonts w:cs="Arial"/>
        </w:rPr>
        <w:t>. Kalendar sjednica Vijeća će se podijeliti sa svim članovima radnih skupina kako bi se koordinirao rad</w:t>
      </w:r>
      <w:r w:rsidR="00920CF9">
        <w:rPr>
          <w:rFonts w:cs="Arial"/>
        </w:rPr>
        <w:t xml:space="preserve"> radnih skupina</w:t>
      </w:r>
      <w:r w:rsidR="00725943">
        <w:rPr>
          <w:rFonts w:cs="Arial"/>
        </w:rPr>
        <w:t xml:space="preserve"> s </w:t>
      </w:r>
      <w:r w:rsidR="00920CF9">
        <w:rPr>
          <w:rFonts w:cs="Arial"/>
        </w:rPr>
        <w:t xml:space="preserve">radom </w:t>
      </w:r>
      <w:r w:rsidR="00725943">
        <w:rPr>
          <w:rFonts w:cs="Arial"/>
        </w:rPr>
        <w:t>Vijeć</w:t>
      </w:r>
      <w:r w:rsidR="00920CF9">
        <w:rPr>
          <w:rFonts w:cs="Arial"/>
        </w:rPr>
        <w:t>a</w:t>
      </w:r>
      <w:r w:rsidR="00725943">
        <w:rPr>
          <w:rFonts w:cs="Arial"/>
        </w:rPr>
        <w:t xml:space="preserve">. </w:t>
      </w:r>
    </w:p>
    <w:p w14:paraId="3C6B9A0C" w14:textId="611F4764" w:rsidR="00725943" w:rsidRDefault="00725943" w:rsidP="00102AA1">
      <w:pPr>
        <w:spacing w:before="360" w:after="240"/>
        <w:ind w:left="720" w:right="51" w:hanging="720"/>
        <w:rPr>
          <w:rFonts w:cs="Arial"/>
        </w:rPr>
      </w:pPr>
      <w:r>
        <w:rPr>
          <w:rFonts w:cs="Arial"/>
        </w:rPr>
        <w:tab/>
        <w:t>Sljedeći sastanak radnih skupina dogovorit će suvoditelji putem Doodle platforme, dok će Srce nastaviti pružati administrativnu i organizacijsku podršku.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85"/>
      </w:tblGrid>
      <w:tr w:rsidR="00102AA1" w:rsidRPr="00636D67" w14:paraId="43C4382A" w14:textId="77777777" w:rsidTr="00102AA1">
        <w:tc>
          <w:tcPr>
            <w:tcW w:w="1276" w:type="dxa"/>
            <w:shd w:val="clear" w:color="auto" w:fill="D9D9D9"/>
          </w:tcPr>
          <w:p w14:paraId="33453674" w14:textId="67822AAD" w:rsidR="00102AA1" w:rsidRPr="00636D67" w:rsidRDefault="00F22315" w:rsidP="00F22315">
            <w:pPr>
              <w:spacing w:before="60" w:after="60"/>
              <w:ind w:right="51"/>
              <w:jc w:val="left"/>
              <w:rPr>
                <w:rFonts w:cs="Arial"/>
                <w:b/>
              </w:rPr>
            </w:pPr>
            <w:r>
              <w:rPr>
                <w:rFonts w:cs="Arial"/>
                <w:b/>
              </w:rPr>
              <w:lastRenderedPageBreak/>
              <w:t>Z</w:t>
            </w:r>
            <w:r w:rsidR="00102AA1" w:rsidRPr="00636D67">
              <w:rPr>
                <w:rFonts w:cs="Arial"/>
                <w:b/>
              </w:rPr>
              <w:t>aključak</w:t>
            </w:r>
          </w:p>
        </w:tc>
        <w:tc>
          <w:tcPr>
            <w:tcW w:w="6804" w:type="dxa"/>
            <w:tcBorders>
              <w:top w:val="single" w:sz="4" w:space="0" w:color="auto"/>
              <w:bottom w:val="single" w:sz="4" w:space="0" w:color="auto"/>
              <w:right w:val="single" w:sz="4" w:space="0" w:color="auto"/>
            </w:tcBorders>
          </w:tcPr>
          <w:p w14:paraId="10CA8104" w14:textId="6B318D5A" w:rsidR="00102AA1" w:rsidRPr="00375A7C" w:rsidRDefault="00375A7C" w:rsidP="004524B0">
            <w:pPr>
              <w:spacing w:before="60" w:after="60"/>
              <w:ind w:right="51"/>
              <w:jc w:val="left"/>
              <w:rPr>
                <w:rFonts w:cs="Arial"/>
                <w:i/>
              </w:rPr>
            </w:pPr>
            <w:r w:rsidRPr="00920CF9">
              <w:rPr>
                <w:rFonts w:cs="Arial"/>
                <w:b/>
              </w:rPr>
              <w:t>T</w:t>
            </w:r>
            <w:r w:rsidR="00102AA1" w:rsidRPr="00920CF9">
              <w:rPr>
                <w:rFonts w:cs="Arial"/>
                <w:b/>
              </w:rPr>
              <w:t>očni datumi održavanja sjednica utvrdit će se putem alata Doodle tijekom narednih 10 dana</w:t>
            </w:r>
            <w:r w:rsidR="00102AA1" w:rsidRPr="00375A7C">
              <w:rPr>
                <w:rFonts w:cs="Arial"/>
                <w:i/>
              </w:rPr>
              <w:t>.</w:t>
            </w:r>
          </w:p>
        </w:tc>
      </w:tr>
    </w:tbl>
    <w:p w14:paraId="2ECC4D9D" w14:textId="36C164BD" w:rsidR="00530198" w:rsidRDefault="00530198" w:rsidP="000D2DC9">
      <w:pPr>
        <w:tabs>
          <w:tab w:val="center" w:pos="2340"/>
          <w:tab w:val="center" w:pos="6660"/>
        </w:tabs>
        <w:ind w:right="51"/>
      </w:pPr>
    </w:p>
    <w:sectPr w:rsidR="00530198" w:rsidSect="00A5093C">
      <w:headerReference w:type="default" r:id="rId8"/>
      <w:footerReference w:type="default" r:id="rId9"/>
      <w:headerReference w:type="first" r:id="rId10"/>
      <w:footerReference w:type="first" r:id="rId11"/>
      <w:type w:val="continuous"/>
      <w:pgSz w:w="11906" w:h="16838" w:code="9"/>
      <w:pgMar w:top="1531" w:right="1247" w:bottom="1247" w:left="1871" w:header="425" w:footer="851"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2D16" w16cex:dateUtc="2021-09-07T16:25:00Z"/>
  <w16cex:commentExtensible w16cex:durableId="24E22D57" w16cex:dateUtc="2021-09-07T16:26:00Z"/>
  <w16cex:commentExtensible w16cex:durableId="24E2313C" w16cex:dateUtc="2021-09-07T16:43:00Z"/>
  <w16cex:commentExtensible w16cex:durableId="24E2349C" w16cex:dateUtc="2021-09-07T16:57:00Z"/>
  <w16cex:commentExtensible w16cex:durableId="24E2344C" w16cex:dateUtc="2021-09-07T16: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43519" w14:textId="77777777" w:rsidR="00E57FE5" w:rsidRDefault="00E57FE5">
      <w:r>
        <w:separator/>
      </w:r>
    </w:p>
  </w:endnote>
  <w:endnote w:type="continuationSeparator" w:id="0">
    <w:p w14:paraId="32F55844" w14:textId="77777777" w:rsidR="00E57FE5" w:rsidRDefault="00E5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085304"/>
      <w:docPartObj>
        <w:docPartGallery w:val="Page Numbers (Bottom of Page)"/>
        <w:docPartUnique/>
      </w:docPartObj>
    </w:sdtPr>
    <w:sdtEndPr/>
    <w:sdtContent>
      <w:p w14:paraId="2ACF03F7" w14:textId="36E240F0" w:rsidR="00295593" w:rsidRDefault="00295593" w:rsidP="00295593">
        <w:pPr>
          <w:pStyle w:val="Footer"/>
          <w:jc w:val="right"/>
        </w:pPr>
        <w:r>
          <w:fldChar w:fldCharType="begin"/>
        </w:r>
        <w:r>
          <w:instrText>PAGE   \* MERGEFORMAT</w:instrText>
        </w:r>
        <w:r>
          <w:fldChar w:fldCharType="separate"/>
        </w:r>
        <w:r w:rsidR="00C244D0">
          <w:rPr>
            <w:noProof/>
          </w:rPr>
          <w:t>4</w:t>
        </w:r>
        <w:r>
          <w:fldChar w:fldCharType="end"/>
        </w:r>
      </w:p>
    </w:sdtContent>
  </w:sdt>
  <w:p w14:paraId="65D1E3F7" w14:textId="2467DD74" w:rsidR="00295593" w:rsidRPr="00295593" w:rsidRDefault="00295593" w:rsidP="003B0FF8">
    <w:pPr>
      <w:pStyle w:val="Footer"/>
      <w:tabs>
        <w:tab w:val="left" w:pos="7628"/>
      </w:tabs>
    </w:pPr>
    <w:r>
      <w:t>Inicijativa za HR-OOZ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101842"/>
      <w:docPartObj>
        <w:docPartGallery w:val="Page Numbers (Bottom of Page)"/>
        <w:docPartUnique/>
      </w:docPartObj>
    </w:sdtPr>
    <w:sdtEndPr/>
    <w:sdtContent>
      <w:p w14:paraId="7FD66A41" w14:textId="3C0DDA41" w:rsidR="00295593" w:rsidRDefault="00295593" w:rsidP="00295593">
        <w:pPr>
          <w:pStyle w:val="Footer"/>
          <w:jc w:val="right"/>
        </w:pPr>
        <w:r>
          <w:fldChar w:fldCharType="begin"/>
        </w:r>
        <w:r>
          <w:instrText>PAGE   \* MERGEFORMAT</w:instrText>
        </w:r>
        <w:r>
          <w:fldChar w:fldCharType="separate"/>
        </w:r>
        <w:r w:rsidR="00C244D0">
          <w:rPr>
            <w:noProof/>
          </w:rPr>
          <w:t>1</w:t>
        </w:r>
        <w:r>
          <w:fldChar w:fldCharType="end"/>
        </w:r>
      </w:p>
    </w:sdtContent>
  </w:sdt>
  <w:p w14:paraId="741B97FE" w14:textId="50B07C70" w:rsidR="00EA2024" w:rsidRPr="00295593" w:rsidRDefault="00295593" w:rsidP="003B0FF8">
    <w:pPr>
      <w:pStyle w:val="Footer"/>
      <w:tabs>
        <w:tab w:val="left" w:pos="7628"/>
      </w:tabs>
    </w:pPr>
    <w:r>
      <w:t>Inicijativa za HR-OOZ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7D863" w14:textId="77777777" w:rsidR="00E57FE5" w:rsidRDefault="00E57FE5">
      <w:r>
        <w:separator/>
      </w:r>
    </w:p>
  </w:footnote>
  <w:footnote w:type="continuationSeparator" w:id="0">
    <w:p w14:paraId="74D12E63" w14:textId="77777777" w:rsidR="00E57FE5" w:rsidRDefault="00E57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C878" w14:textId="6708A75C" w:rsidR="00295593" w:rsidRPr="00EA2024" w:rsidRDefault="00295593" w:rsidP="00295593">
    <w:pPr>
      <w:pStyle w:val="Header"/>
      <w:pBdr>
        <w:bottom w:val="single" w:sz="4" w:space="1" w:color="auto"/>
      </w:pBdr>
      <w:rPr>
        <w:i/>
      </w:rPr>
    </w:pPr>
    <w:r>
      <w:rPr>
        <w:i/>
      </w:rPr>
      <w:t xml:space="preserve">Zapisnik 1. sjednice </w:t>
    </w:r>
    <w:r w:rsidRPr="009E1817">
      <w:rPr>
        <w:i/>
      </w:rPr>
      <w:t>Vijeća Inicijative za Hrvatski oblak za otvorenu znanost (HR-OOZ)</w:t>
    </w:r>
  </w:p>
  <w:p w14:paraId="1D05E568" w14:textId="436FDA0C" w:rsidR="00295593" w:rsidRDefault="00295593" w:rsidP="00295593">
    <w:pPr>
      <w:pStyle w:val="Header"/>
      <w:tabs>
        <w:tab w:val="clear" w:pos="4153"/>
        <w:tab w:val="clear" w:pos="8306"/>
        <w:tab w:val="left" w:pos="228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1365" w14:textId="1ED4DC4B" w:rsidR="00EA2024" w:rsidRPr="00EA2024" w:rsidRDefault="00EA2024" w:rsidP="00EA2024">
    <w:pPr>
      <w:pStyle w:val="Header"/>
      <w:pBdr>
        <w:bottom w:val="single" w:sz="4" w:space="1" w:color="auto"/>
      </w:pBdr>
      <w:rPr>
        <w:i/>
      </w:rPr>
    </w:pPr>
    <w:r>
      <w:rPr>
        <w:i/>
      </w:rPr>
      <w:t>Z</w:t>
    </w:r>
    <w:r w:rsidR="00F15463">
      <w:rPr>
        <w:i/>
      </w:rPr>
      <w:t xml:space="preserve">apisnik </w:t>
    </w:r>
    <w:r w:rsidR="00D34AB7">
      <w:rPr>
        <w:i/>
      </w:rPr>
      <w:t xml:space="preserve">Inicijalnog sastanka radnih skupina </w:t>
    </w:r>
    <w:r w:rsidRPr="009E1817">
      <w:rPr>
        <w:i/>
      </w:rPr>
      <w:t>Vijeća Inicijative za Hrvatski oblak za otvorenu znanost (HR-OOZ)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432"/>
    <w:multiLevelType w:val="hybridMultilevel"/>
    <w:tmpl w:val="97FE8152"/>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tentative="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 w15:restartNumberingAfterBreak="0">
    <w:nsid w:val="003C2CFC"/>
    <w:multiLevelType w:val="multilevel"/>
    <w:tmpl w:val="FA7E68F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55C5ABE"/>
    <w:multiLevelType w:val="hybridMultilevel"/>
    <w:tmpl w:val="D700D5EC"/>
    <w:lvl w:ilvl="0" w:tplc="041A000F">
      <w:start w:val="1"/>
      <w:numFmt w:val="decimal"/>
      <w:lvlText w:val="%1."/>
      <w:lvlJc w:val="left"/>
      <w:pPr>
        <w:tabs>
          <w:tab w:val="num" w:pos="720"/>
        </w:tabs>
        <w:ind w:left="720" w:hanging="360"/>
      </w:pPr>
      <w:rPr>
        <w:rFonts w:hint="default"/>
      </w:rPr>
    </w:lvl>
    <w:lvl w:ilvl="1" w:tplc="AF445096">
      <w:numFmt w:val="bullet"/>
      <w:lvlText w:val="-"/>
      <w:lvlJc w:val="left"/>
      <w:pPr>
        <w:tabs>
          <w:tab w:val="num" w:pos="1440"/>
        </w:tabs>
        <w:ind w:left="1440" w:hanging="360"/>
      </w:pPr>
      <w:rPr>
        <w:rFonts w:ascii="Calibri" w:eastAsia="Calibri" w:hAnsi="Calibri" w:cs="Calibri" w:hint="default"/>
        <w:sz w:val="16"/>
        <w:szCs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07638A5"/>
    <w:multiLevelType w:val="multilevel"/>
    <w:tmpl w:val="B63E210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89112D"/>
    <w:multiLevelType w:val="hybridMultilevel"/>
    <w:tmpl w:val="399ED2FA"/>
    <w:lvl w:ilvl="0" w:tplc="AF44509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B86DE7"/>
    <w:multiLevelType w:val="hybridMultilevel"/>
    <w:tmpl w:val="0DB2A9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4B73FF4"/>
    <w:multiLevelType w:val="hybridMultilevel"/>
    <w:tmpl w:val="89CCE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A251E2"/>
    <w:multiLevelType w:val="hybridMultilevel"/>
    <w:tmpl w:val="02409E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87F56F6"/>
    <w:multiLevelType w:val="multilevel"/>
    <w:tmpl w:val="F4CCC5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F6F40C1"/>
    <w:multiLevelType w:val="hybridMultilevel"/>
    <w:tmpl w:val="D11CD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146F2D"/>
    <w:multiLevelType w:val="hybridMultilevel"/>
    <w:tmpl w:val="CC0EC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B42272"/>
    <w:multiLevelType w:val="hybridMultilevel"/>
    <w:tmpl w:val="47027446"/>
    <w:lvl w:ilvl="0" w:tplc="AF445096">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42207F4"/>
    <w:multiLevelType w:val="hybridMultilevel"/>
    <w:tmpl w:val="811EBE1A"/>
    <w:lvl w:ilvl="0" w:tplc="3158731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43407E"/>
    <w:multiLevelType w:val="hybridMultilevel"/>
    <w:tmpl w:val="5EAC6AF6"/>
    <w:lvl w:ilvl="0" w:tplc="041A0001">
      <w:start w:val="1"/>
      <w:numFmt w:val="bullet"/>
      <w:lvlText w:val=""/>
      <w:lvlJc w:val="left"/>
      <w:pPr>
        <w:ind w:left="1344" w:hanging="360"/>
      </w:pPr>
      <w:rPr>
        <w:rFonts w:ascii="Symbol" w:hAnsi="Symbol" w:hint="default"/>
      </w:rPr>
    </w:lvl>
    <w:lvl w:ilvl="1" w:tplc="041A0003" w:tentative="1">
      <w:start w:val="1"/>
      <w:numFmt w:val="bullet"/>
      <w:lvlText w:val="o"/>
      <w:lvlJc w:val="left"/>
      <w:pPr>
        <w:ind w:left="2064" w:hanging="360"/>
      </w:pPr>
      <w:rPr>
        <w:rFonts w:ascii="Courier New" w:hAnsi="Courier New" w:cs="Courier New" w:hint="default"/>
      </w:rPr>
    </w:lvl>
    <w:lvl w:ilvl="2" w:tplc="041A0005" w:tentative="1">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14" w15:restartNumberingAfterBreak="0">
    <w:nsid w:val="4A1677BB"/>
    <w:multiLevelType w:val="hybridMultilevel"/>
    <w:tmpl w:val="2048E6DA"/>
    <w:lvl w:ilvl="0" w:tplc="041A0001">
      <w:start w:val="1"/>
      <w:numFmt w:val="bullet"/>
      <w:lvlText w:val=""/>
      <w:lvlJc w:val="left"/>
      <w:pPr>
        <w:ind w:left="1344" w:hanging="360"/>
      </w:pPr>
      <w:rPr>
        <w:rFonts w:ascii="Symbol" w:hAnsi="Symbol" w:hint="default"/>
      </w:rPr>
    </w:lvl>
    <w:lvl w:ilvl="1" w:tplc="041A0003" w:tentative="1">
      <w:start w:val="1"/>
      <w:numFmt w:val="bullet"/>
      <w:lvlText w:val="o"/>
      <w:lvlJc w:val="left"/>
      <w:pPr>
        <w:ind w:left="2064" w:hanging="360"/>
      </w:pPr>
      <w:rPr>
        <w:rFonts w:ascii="Courier New" w:hAnsi="Courier New" w:cs="Courier New" w:hint="default"/>
      </w:rPr>
    </w:lvl>
    <w:lvl w:ilvl="2" w:tplc="041A0005" w:tentative="1">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15" w15:restartNumberingAfterBreak="0">
    <w:nsid w:val="4C3A1D41"/>
    <w:multiLevelType w:val="multilevel"/>
    <w:tmpl w:val="18B8B3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3C87169"/>
    <w:multiLevelType w:val="hybridMultilevel"/>
    <w:tmpl w:val="AAA65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6763E7"/>
    <w:multiLevelType w:val="hybridMultilevel"/>
    <w:tmpl w:val="AAA65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BAF0783"/>
    <w:multiLevelType w:val="hybridMultilevel"/>
    <w:tmpl w:val="C7B63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BFF00CE"/>
    <w:multiLevelType w:val="hybridMultilevel"/>
    <w:tmpl w:val="3692D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DCD398F"/>
    <w:multiLevelType w:val="hybridMultilevel"/>
    <w:tmpl w:val="B8DA3978"/>
    <w:lvl w:ilvl="0" w:tplc="AF44509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66864CF"/>
    <w:multiLevelType w:val="hybridMultilevel"/>
    <w:tmpl w:val="44B42978"/>
    <w:lvl w:ilvl="0" w:tplc="AF445096">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76881596"/>
    <w:multiLevelType w:val="hybridMultilevel"/>
    <w:tmpl w:val="FC946660"/>
    <w:lvl w:ilvl="0" w:tplc="F9AA9C20">
      <w:numFmt w:val="bullet"/>
      <w:lvlText w:val="-"/>
      <w:lvlJc w:val="left"/>
      <w:pPr>
        <w:ind w:left="303" w:hanging="360"/>
      </w:pPr>
      <w:rPr>
        <w:rFonts w:ascii="Arial" w:eastAsia="Times New Roman" w:hAnsi="Arial" w:cs="Arial" w:hint="default"/>
      </w:rPr>
    </w:lvl>
    <w:lvl w:ilvl="1" w:tplc="041A0003" w:tentative="1">
      <w:start w:val="1"/>
      <w:numFmt w:val="bullet"/>
      <w:lvlText w:val="o"/>
      <w:lvlJc w:val="left"/>
      <w:pPr>
        <w:ind w:left="1023" w:hanging="360"/>
      </w:pPr>
      <w:rPr>
        <w:rFonts w:ascii="Courier New" w:hAnsi="Courier New" w:cs="Courier New" w:hint="default"/>
      </w:rPr>
    </w:lvl>
    <w:lvl w:ilvl="2" w:tplc="041A0005" w:tentative="1">
      <w:start w:val="1"/>
      <w:numFmt w:val="bullet"/>
      <w:lvlText w:val=""/>
      <w:lvlJc w:val="left"/>
      <w:pPr>
        <w:ind w:left="1743" w:hanging="360"/>
      </w:pPr>
      <w:rPr>
        <w:rFonts w:ascii="Wingdings" w:hAnsi="Wingdings" w:hint="default"/>
      </w:rPr>
    </w:lvl>
    <w:lvl w:ilvl="3" w:tplc="041A0001" w:tentative="1">
      <w:start w:val="1"/>
      <w:numFmt w:val="bullet"/>
      <w:lvlText w:val=""/>
      <w:lvlJc w:val="left"/>
      <w:pPr>
        <w:ind w:left="2463" w:hanging="360"/>
      </w:pPr>
      <w:rPr>
        <w:rFonts w:ascii="Symbol" w:hAnsi="Symbol" w:hint="default"/>
      </w:rPr>
    </w:lvl>
    <w:lvl w:ilvl="4" w:tplc="041A0003" w:tentative="1">
      <w:start w:val="1"/>
      <w:numFmt w:val="bullet"/>
      <w:lvlText w:val="o"/>
      <w:lvlJc w:val="left"/>
      <w:pPr>
        <w:ind w:left="3183" w:hanging="360"/>
      </w:pPr>
      <w:rPr>
        <w:rFonts w:ascii="Courier New" w:hAnsi="Courier New" w:cs="Courier New" w:hint="default"/>
      </w:rPr>
    </w:lvl>
    <w:lvl w:ilvl="5" w:tplc="041A0005" w:tentative="1">
      <w:start w:val="1"/>
      <w:numFmt w:val="bullet"/>
      <w:lvlText w:val=""/>
      <w:lvlJc w:val="left"/>
      <w:pPr>
        <w:ind w:left="3903" w:hanging="360"/>
      </w:pPr>
      <w:rPr>
        <w:rFonts w:ascii="Wingdings" w:hAnsi="Wingdings" w:hint="default"/>
      </w:rPr>
    </w:lvl>
    <w:lvl w:ilvl="6" w:tplc="041A0001" w:tentative="1">
      <w:start w:val="1"/>
      <w:numFmt w:val="bullet"/>
      <w:lvlText w:val=""/>
      <w:lvlJc w:val="left"/>
      <w:pPr>
        <w:ind w:left="4623" w:hanging="360"/>
      </w:pPr>
      <w:rPr>
        <w:rFonts w:ascii="Symbol" w:hAnsi="Symbol" w:hint="default"/>
      </w:rPr>
    </w:lvl>
    <w:lvl w:ilvl="7" w:tplc="041A0003" w:tentative="1">
      <w:start w:val="1"/>
      <w:numFmt w:val="bullet"/>
      <w:lvlText w:val="o"/>
      <w:lvlJc w:val="left"/>
      <w:pPr>
        <w:ind w:left="5343" w:hanging="360"/>
      </w:pPr>
      <w:rPr>
        <w:rFonts w:ascii="Courier New" w:hAnsi="Courier New" w:cs="Courier New" w:hint="default"/>
      </w:rPr>
    </w:lvl>
    <w:lvl w:ilvl="8" w:tplc="041A0005" w:tentative="1">
      <w:start w:val="1"/>
      <w:numFmt w:val="bullet"/>
      <w:lvlText w:val=""/>
      <w:lvlJc w:val="left"/>
      <w:pPr>
        <w:ind w:left="6063" w:hanging="360"/>
      </w:pPr>
      <w:rPr>
        <w:rFonts w:ascii="Wingdings" w:hAnsi="Wingdings" w:hint="default"/>
      </w:rPr>
    </w:lvl>
  </w:abstractNum>
  <w:abstractNum w:abstractNumId="23" w15:restartNumberingAfterBreak="0">
    <w:nsid w:val="7BDE4834"/>
    <w:multiLevelType w:val="hybridMultilevel"/>
    <w:tmpl w:val="DC8EF882"/>
    <w:lvl w:ilvl="0" w:tplc="19F4E4CA">
      <w:numFmt w:val="bullet"/>
      <w:lvlText w:val="-"/>
      <w:lvlJc w:val="left"/>
      <w:pPr>
        <w:ind w:left="624" w:hanging="360"/>
      </w:pPr>
      <w:rPr>
        <w:rFonts w:ascii="Arial" w:eastAsia="Times New Roman" w:hAnsi="Arial" w:cs="Arial" w:hint="default"/>
      </w:rPr>
    </w:lvl>
    <w:lvl w:ilvl="1" w:tplc="041A0003" w:tentative="1">
      <w:start w:val="1"/>
      <w:numFmt w:val="bullet"/>
      <w:lvlText w:val="o"/>
      <w:lvlJc w:val="left"/>
      <w:pPr>
        <w:ind w:left="1344" w:hanging="360"/>
      </w:pPr>
      <w:rPr>
        <w:rFonts w:ascii="Courier New" w:hAnsi="Courier New" w:cs="Courier New" w:hint="default"/>
      </w:rPr>
    </w:lvl>
    <w:lvl w:ilvl="2" w:tplc="041A0005" w:tentative="1">
      <w:start w:val="1"/>
      <w:numFmt w:val="bullet"/>
      <w:lvlText w:val=""/>
      <w:lvlJc w:val="left"/>
      <w:pPr>
        <w:ind w:left="2064" w:hanging="360"/>
      </w:pPr>
      <w:rPr>
        <w:rFonts w:ascii="Wingdings" w:hAnsi="Wingdings" w:hint="default"/>
      </w:rPr>
    </w:lvl>
    <w:lvl w:ilvl="3" w:tplc="041A0001" w:tentative="1">
      <w:start w:val="1"/>
      <w:numFmt w:val="bullet"/>
      <w:lvlText w:val=""/>
      <w:lvlJc w:val="left"/>
      <w:pPr>
        <w:ind w:left="2784" w:hanging="360"/>
      </w:pPr>
      <w:rPr>
        <w:rFonts w:ascii="Symbol" w:hAnsi="Symbol" w:hint="default"/>
      </w:rPr>
    </w:lvl>
    <w:lvl w:ilvl="4" w:tplc="041A0003" w:tentative="1">
      <w:start w:val="1"/>
      <w:numFmt w:val="bullet"/>
      <w:lvlText w:val="o"/>
      <w:lvlJc w:val="left"/>
      <w:pPr>
        <w:ind w:left="3504" w:hanging="360"/>
      </w:pPr>
      <w:rPr>
        <w:rFonts w:ascii="Courier New" w:hAnsi="Courier New" w:cs="Courier New" w:hint="default"/>
      </w:rPr>
    </w:lvl>
    <w:lvl w:ilvl="5" w:tplc="041A0005" w:tentative="1">
      <w:start w:val="1"/>
      <w:numFmt w:val="bullet"/>
      <w:lvlText w:val=""/>
      <w:lvlJc w:val="left"/>
      <w:pPr>
        <w:ind w:left="4224" w:hanging="360"/>
      </w:pPr>
      <w:rPr>
        <w:rFonts w:ascii="Wingdings" w:hAnsi="Wingdings" w:hint="default"/>
      </w:rPr>
    </w:lvl>
    <w:lvl w:ilvl="6" w:tplc="041A0001" w:tentative="1">
      <w:start w:val="1"/>
      <w:numFmt w:val="bullet"/>
      <w:lvlText w:val=""/>
      <w:lvlJc w:val="left"/>
      <w:pPr>
        <w:ind w:left="4944" w:hanging="360"/>
      </w:pPr>
      <w:rPr>
        <w:rFonts w:ascii="Symbol" w:hAnsi="Symbol" w:hint="default"/>
      </w:rPr>
    </w:lvl>
    <w:lvl w:ilvl="7" w:tplc="041A0003" w:tentative="1">
      <w:start w:val="1"/>
      <w:numFmt w:val="bullet"/>
      <w:lvlText w:val="o"/>
      <w:lvlJc w:val="left"/>
      <w:pPr>
        <w:ind w:left="5664" w:hanging="360"/>
      </w:pPr>
      <w:rPr>
        <w:rFonts w:ascii="Courier New" w:hAnsi="Courier New" w:cs="Courier New" w:hint="default"/>
      </w:rPr>
    </w:lvl>
    <w:lvl w:ilvl="8" w:tplc="041A0005" w:tentative="1">
      <w:start w:val="1"/>
      <w:numFmt w:val="bullet"/>
      <w:lvlText w:val=""/>
      <w:lvlJc w:val="left"/>
      <w:pPr>
        <w:ind w:left="6384" w:hanging="360"/>
      </w:pPr>
      <w:rPr>
        <w:rFonts w:ascii="Wingdings" w:hAnsi="Wingdings" w:hint="default"/>
      </w:rPr>
    </w:lvl>
  </w:abstractNum>
  <w:num w:numId="1">
    <w:abstractNumId w:val="1"/>
  </w:num>
  <w:num w:numId="2">
    <w:abstractNumId w:val="3"/>
  </w:num>
  <w:num w:numId="3">
    <w:abstractNumId w:val="8"/>
  </w:num>
  <w:num w:numId="4">
    <w:abstractNumId w:val="15"/>
  </w:num>
  <w:num w:numId="5">
    <w:abstractNumId w:val="2"/>
  </w:num>
  <w:num w:numId="6">
    <w:abstractNumId w:val="13"/>
  </w:num>
  <w:num w:numId="7">
    <w:abstractNumId w:val="0"/>
  </w:num>
  <w:num w:numId="8">
    <w:abstractNumId w:val="14"/>
  </w:num>
  <w:num w:numId="9">
    <w:abstractNumId w:val="17"/>
  </w:num>
  <w:num w:numId="10">
    <w:abstractNumId w:val="20"/>
  </w:num>
  <w:num w:numId="11">
    <w:abstractNumId w:val="22"/>
  </w:num>
  <w:num w:numId="12">
    <w:abstractNumId w:val="23"/>
  </w:num>
  <w:num w:numId="13">
    <w:abstractNumId w:val="18"/>
  </w:num>
  <w:num w:numId="14">
    <w:abstractNumId w:val="9"/>
  </w:num>
  <w:num w:numId="15">
    <w:abstractNumId w:val="12"/>
  </w:num>
  <w:num w:numId="16">
    <w:abstractNumId w:val="16"/>
  </w:num>
  <w:num w:numId="17">
    <w:abstractNumId w:val="4"/>
  </w:num>
  <w:num w:numId="18">
    <w:abstractNumId w:val="11"/>
  </w:num>
  <w:num w:numId="19">
    <w:abstractNumId w:val="21"/>
  </w:num>
  <w:num w:numId="20">
    <w:abstractNumId w:val="6"/>
  </w:num>
  <w:num w:numId="21">
    <w:abstractNumId w:val="10"/>
  </w:num>
  <w:num w:numId="22">
    <w:abstractNumId w:val="19"/>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28"/>
  <w:drawingGridVerticalSpacing w:val="2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C3"/>
    <w:rsid w:val="00001613"/>
    <w:rsid w:val="0001754C"/>
    <w:rsid w:val="000251A2"/>
    <w:rsid w:val="000778BF"/>
    <w:rsid w:val="00082DD2"/>
    <w:rsid w:val="000851B1"/>
    <w:rsid w:val="000A16D4"/>
    <w:rsid w:val="000A6236"/>
    <w:rsid w:val="000B7398"/>
    <w:rsid w:val="000C1BA1"/>
    <w:rsid w:val="000D2DC9"/>
    <w:rsid w:val="000E7EBA"/>
    <w:rsid w:val="000F0AA0"/>
    <w:rsid w:val="000F502F"/>
    <w:rsid w:val="000F7558"/>
    <w:rsid w:val="00100349"/>
    <w:rsid w:val="001020F0"/>
    <w:rsid w:val="00102AA1"/>
    <w:rsid w:val="00104599"/>
    <w:rsid w:val="001072BE"/>
    <w:rsid w:val="001108BC"/>
    <w:rsid w:val="00111CB8"/>
    <w:rsid w:val="001122C5"/>
    <w:rsid w:val="00115F7B"/>
    <w:rsid w:val="00125788"/>
    <w:rsid w:val="00125EA3"/>
    <w:rsid w:val="001311BE"/>
    <w:rsid w:val="00135C86"/>
    <w:rsid w:val="00136383"/>
    <w:rsid w:val="001428B4"/>
    <w:rsid w:val="00187C03"/>
    <w:rsid w:val="00196B1B"/>
    <w:rsid w:val="001A5236"/>
    <w:rsid w:val="001C003D"/>
    <w:rsid w:val="001E5367"/>
    <w:rsid w:val="001E711E"/>
    <w:rsid w:val="00203625"/>
    <w:rsid w:val="002361BA"/>
    <w:rsid w:val="002427BB"/>
    <w:rsid w:val="00244665"/>
    <w:rsid w:val="00247EB9"/>
    <w:rsid w:val="00263894"/>
    <w:rsid w:val="0027159E"/>
    <w:rsid w:val="002717FA"/>
    <w:rsid w:val="00274BFF"/>
    <w:rsid w:val="00280FCE"/>
    <w:rsid w:val="00285C85"/>
    <w:rsid w:val="00287113"/>
    <w:rsid w:val="00295593"/>
    <w:rsid w:val="002A0F55"/>
    <w:rsid w:val="002B4028"/>
    <w:rsid w:val="002B6D4E"/>
    <w:rsid w:val="002C5E97"/>
    <w:rsid w:val="002E1454"/>
    <w:rsid w:val="002F4AFD"/>
    <w:rsid w:val="00305D9E"/>
    <w:rsid w:val="0031737E"/>
    <w:rsid w:val="003206F0"/>
    <w:rsid w:val="00321D5E"/>
    <w:rsid w:val="00344262"/>
    <w:rsid w:val="0034725B"/>
    <w:rsid w:val="00353B13"/>
    <w:rsid w:val="003652C5"/>
    <w:rsid w:val="00375A7C"/>
    <w:rsid w:val="003B0FF8"/>
    <w:rsid w:val="003B7E21"/>
    <w:rsid w:val="003E2E6D"/>
    <w:rsid w:val="003F4BF5"/>
    <w:rsid w:val="00414419"/>
    <w:rsid w:val="0041679C"/>
    <w:rsid w:val="004326B7"/>
    <w:rsid w:val="00434B2B"/>
    <w:rsid w:val="004524B0"/>
    <w:rsid w:val="00471B56"/>
    <w:rsid w:val="00475977"/>
    <w:rsid w:val="00475F12"/>
    <w:rsid w:val="00481EF7"/>
    <w:rsid w:val="00484D03"/>
    <w:rsid w:val="004916E6"/>
    <w:rsid w:val="004A4B40"/>
    <w:rsid w:val="004D516B"/>
    <w:rsid w:val="004D5605"/>
    <w:rsid w:val="004E1E2B"/>
    <w:rsid w:val="004F39B8"/>
    <w:rsid w:val="004F4C47"/>
    <w:rsid w:val="005031F4"/>
    <w:rsid w:val="00504E63"/>
    <w:rsid w:val="00530198"/>
    <w:rsid w:val="00536853"/>
    <w:rsid w:val="00537D67"/>
    <w:rsid w:val="00550F80"/>
    <w:rsid w:val="00580879"/>
    <w:rsid w:val="00586DD0"/>
    <w:rsid w:val="00587C3E"/>
    <w:rsid w:val="00590630"/>
    <w:rsid w:val="00597CAA"/>
    <w:rsid w:val="005B5CBA"/>
    <w:rsid w:val="005C792F"/>
    <w:rsid w:val="005E2B25"/>
    <w:rsid w:val="005E4C8A"/>
    <w:rsid w:val="005F69C7"/>
    <w:rsid w:val="00600587"/>
    <w:rsid w:val="006008EB"/>
    <w:rsid w:val="0060135B"/>
    <w:rsid w:val="00636D67"/>
    <w:rsid w:val="00641EDF"/>
    <w:rsid w:val="006452A5"/>
    <w:rsid w:val="006462EA"/>
    <w:rsid w:val="0065765E"/>
    <w:rsid w:val="00666258"/>
    <w:rsid w:val="006A39F7"/>
    <w:rsid w:val="006D2811"/>
    <w:rsid w:val="006E2B2F"/>
    <w:rsid w:val="006F6F63"/>
    <w:rsid w:val="007174B6"/>
    <w:rsid w:val="00725943"/>
    <w:rsid w:val="007345A4"/>
    <w:rsid w:val="00737D4A"/>
    <w:rsid w:val="00744141"/>
    <w:rsid w:val="007503DB"/>
    <w:rsid w:val="00764813"/>
    <w:rsid w:val="00765B0C"/>
    <w:rsid w:val="00785512"/>
    <w:rsid w:val="007C17E0"/>
    <w:rsid w:val="007D58E1"/>
    <w:rsid w:val="007D59B3"/>
    <w:rsid w:val="008042B2"/>
    <w:rsid w:val="00807C81"/>
    <w:rsid w:val="0081168D"/>
    <w:rsid w:val="0081259A"/>
    <w:rsid w:val="008146C5"/>
    <w:rsid w:val="00827CAE"/>
    <w:rsid w:val="00830C2F"/>
    <w:rsid w:val="00843733"/>
    <w:rsid w:val="00851B2A"/>
    <w:rsid w:val="00865DD0"/>
    <w:rsid w:val="008774C8"/>
    <w:rsid w:val="00881EA1"/>
    <w:rsid w:val="008A52FF"/>
    <w:rsid w:val="008C2D04"/>
    <w:rsid w:val="008C4FA1"/>
    <w:rsid w:val="008C7ACB"/>
    <w:rsid w:val="008D26D7"/>
    <w:rsid w:val="008F09F5"/>
    <w:rsid w:val="008F0D83"/>
    <w:rsid w:val="00901A57"/>
    <w:rsid w:val="0091003E"/>
    <w:rsid w:val="00920CF9"/>
    <w:rsid w:val="00925945"/>
    <w:rsid w:val="00930ECD"/>
    <w:rsid w:val="0093226E"/>
    <w:rsid w:val="009426B7"/>
    <w:rsid w:val="009433A6"/>
    <w:rsid w:val="0094673B"/>
    <w:rsid w:val="0095093F"/>
    <w:rsid w:val="00952031"/>
    <w:rsid w:val="00956FA3"/>
    <w:rsid w:val="00960BEC"/>
    <w:rsid w:val="00966665"/>
    <w:rsid w:val="00986227"/>
    <w:rsid w:val="009A0619"/>
    <w:rsid w:val="009A2A13"/>
    <w:rsid w:val="009A6807"/>
    <w:rsid w:val="009B220F"/>
    <w:rsid w:val="009B7892"/>
    <w:rsid w:val="009C7C73"/>
    <w:rsid w:val="00A00FCF"/>
    <w:rsid w:val="00A3543E"/>
    <w:rsid w:val="00A42AC7"/>
    <w:rsid w:val="00A501A1"/>
    <w:rsid w:val="00A5093C"/>
    <w:rsid w:val="00A66774"/>
    <w:rsid w:val="00A66812"/>
    <w:rsid w:val="00A815AA"/>
    <w:rsid w:val="00A872C2"/>
    <w:rsid w:val="00A94B1A"/>
    <w:rsid w:val="00AA3220"/>
    <w:rsid w:val="00AB7DEA"/>
    <w:rsid w:val="00AE1622"/>
    <w:rsid w:val="00AF3BE7"/>
    <w:rsid w:val="00AF7F8E"/>
    <w:rsid w:val="00B03BE1"/>
    <w:rsid w:val="00B042DA"/>
    <w:rsid w:val="00B168D5"/>
    <w:rsid w:val="00B23C51"/>
    <w:rsid w:val="00B45107"/>
    <w:rsid w:val="00B5113F"/>
    <w:rsid w:val="00B56984"/>
    <w:rsid w:val="00B61F2E"/>
    <w:rsid w:val="00B764C3"/>
    <w:rsid w:val="00BB0C20"/>
    <w:rsid w:val="00BB79FB"/>
    <w:rsid w:val="00BC25B1"/>
    <w:rsid w:val="00BC4100"/>
    <w:rsid w:val="00BD5E0D"/>
    <w:rsid w:val="00BD6CAE"/>
    <w:rsid w:val="00BE2A34"/>
    <w:rsid w:val="00C07586"/>
    <w:rsid w:val="00C10D95"/>
    <w:rsid w:val="00C14DB0"/>
    <w:rsid w:val="00C244D0"/>
    <w:rsid w:val="00C25A80"/>
    <w:rsid w:val="00C27D58"/>
    <w:rsid w:val="00C33BA6"/>
    <w:rsid w:val="00C3595D"/>
    <w:rsid w:val="00C53BCB"/>
    <w:rsid w:val="00C70257"/>
    <w:rsid w:val="00C735B2"/>
    <w:rsid w:val="00C73F65"/>
    <w:rsid w:val="00C81C41"/>
    <w:rsid w:val="00CA166A"/>
    <w:rsid w:val="00CB4FC1"/>
    <w:rsid w:val="00CC0841"/>
    <w:rsid w:val="00CC092B"/>
    <w:rsid w:val="00CD21E0"/>
    <w:rsid w:val="00D12CC4"/>
    <w:rsid w:val="00D32A9B"/>
    <w:rsid w:val="00D34AB7"/>
    <w:rsid w:val="00D40481"/>
    <w:rsid w:val="00D57828"/>
    <w:rsid w:val="00D60757"/>
    <w:rsid w:val="00D61A1A"/>
    <w:rsid w:val="00D65CF2"/>
    <w:rsid w:val="00D7384A"/>
    <w:rsid w:val="00D857ED"/>
    <w:rsid w:val="00D86F21"/>
    <w:rsid w:val="00D9785A"/>
    <w:rsid w:val="00DA064D"/>
    <w:rsid w:val="00DA2A97"/>
    <w:rsid w:val="00DB60A6"/>
    <w:rsid w:val="00DC67E3"/>
    <w:rsid w:val="00DD70B6"/>
    <w:rsid w:val="00DF5914"/>
    <w:rsid w:val="00E10F6B"/>
    <w:rsid w:val="00E44837"/>
    <w:rsid w:val="00E50383"/>
    <w:rsid w:val="00E52ED8"/>
    <w:rsid w:val="00E56E38"/>
    <w:rsid w:val="00E57FE5"/>
    <w:rsid w:val="00E63772"/>
    <w:rsid w:val="00E64B7A"/>
    <w:rsid w:val="00E759B0"/>
    <w:rsid w:val="00E7701D"/>
    <w:rsid w:val="00E87862"/>
    <w:rsid w:val="00E9623E"/>
    <w:rsid w:val="00EA2024"/>
    <w:rsid w:val="00EB2AB4"/>
    <w:rsid w:val="00EC1615"/>
    <w:rsid w:val="00EC49E2"/>
    <w:rsid w:val="00ED06E5"/>
    <w:rsid w:val="00ED0F15"/>
    <w:rsid w:val="00EE1AAF"/>
    <w:rsid w:val="00EF3B34"/>
    <w:rsid w:val="00F02673"/>
    <w:rsid w:val="00F15463"/>
    <w:rsid w:val="00F22315"/>
    <w:rsid w:val="00F53728"/>
    <w:rsid w:val="00F608A8"/>
    <w:rsid w:val="00F6392D"/>
    <w:rsid w:val="00F6405C"/>
    <w:rsid w:val="00F675C3"/>
    <w:rsid w:val="00F74A98"/>
    <w:rsid w:val="00F763C1"/>
    <w:rsid w:val="00F80284"/>
    <w:rsid w:val="00F803ED"/>
    <w:rsid w:val="00F849E6"/>
    <w:rsid w:val="00F84E03"/>
    <w:rsid w:val="00F86DA3"/>
    <w:rsid w:val="00F90DFB"/>
    <w:rsid w:val="00F91857"/>
    <w:rsid w:val="00FB7234"/>
    <w:rsid w:val="00FC562A"/>
    <w:rsid w:val="00FC74D5"/>
    <w:rsid w:val="00FE5C95"/>
    <w:rsid w:val="00FF3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296E2"/>
  <w15:docId w15:val="{C621F94B-214E-40F5-89DA-92889B22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02F"/>
    <w:pPr>
      <w:spacing w:before="120"/>
      <w:jc w:val="both"/>
    </w:pPr>
    <w:rPr>
      <w:rFonts w:ascii="Arial" w:hAnsi="Arial"/>
      <w:sz w:val="22"/>
      <w:szCs w:val="22"/>
      <w:lang w:val="hr-HR" w:eastAsia="en-US"/>
    </w:rPr>
  </w:style>
  <w:style w:type="paragraph" w:styleId="Heading1">
    <w:name w:val="heading 1"/>
    <w:basedOn w:val="Normal"/>
    <w:next w:val="Normal"/>
    <w:qFormat/>
    <w:rsid w:val="00FC562A"/>
    <w:pPr>
      <w:keepNext/>
      <w:numPr>
        <w:numId w:val="1"/>
      </w:numPr>
      <w:tabs>
        <w:tab w:val="clear" w:pos="360"/>
      </w:tabs>
      <w:spacing w:before="360" w:after="120"/>
      <w:ind w:left="709" w:hanging="709"/>
      <w:jc w:val="left"/>
      <w:outlineLvl w:val="0"/>
    </w:pPr>
    <w:rPr>
      <w:b/>
      <w:smallCaps/>
      <w:sz w:val="24"/>
      <w:szCs w:val="24"/>
      <w:lang w:eastAsia="hr-HR"/>
    </w:rPr>
  </w:style>
  <w:style w:type="paragraph" w:styleId="Heading2">
    <w:name w:val="heading 2"/>
    <w:basedOn w:val="Heading1"/>
    <w:qFormat/>
    <w:rsid w:val="00FC562A"/>
    <w:pPr>
      <w:numPr>
        <w:ilvl w:val="1"/>
      </w:numPr>
      <w:tabs>
        <w:tab w:val="clear" w:pos="576"/>
      </w:tabs>
      <w:spacing w:before="240" w:after="60"/>
      <w:ind w:left="709" w:hanging="709"/>
      <w:outlineLvl w:val="1"/>
    </w:pPr>
    <w:rPr>
      <w:rFonts w:cs="Arial"/>
      <w:bCs/>
      <w:iCs/>
      <w:sz w:val="22"/>
      <w:szCs w:val="22"/>
    </w:rPr>
  </w:style>
  <w:style w:type="paragraph" w:styleId="Heading3">
    <w:name w:val="heading 3"/>
    <w:basedOn w:val="Normal"/>
    <w:next w:val="Normal"/>
    <w:qFormat/>
    <w:rsid w:val="00FC562A"/>
    <w:pPr>
      <w:keepNext/>
      <w:numPr>
        <w:ilvl w:val="2"/>
        <w:numId w:val="1"/>
      </w:numPr>
      <w:tabs>
        <w:tab w:val="clear" w:pos="720"/>
      </w:tabs>
      <w:spacing w:before="240" w:after="60"/>
      <w:outlineLvl w:val="2"/>
    </w:pPr>
    <w:rPr>
      <w:rFonts w:cs="Arial"/>
      <w:bCs/>
      <w:i/>
      <w:smallCaps/>
    </w:rPr>
  </w:style>
  <w:style w:type="paragraph" w:styleId="Heading4">
    <w:name w:val="heading 4"/>
    <w:basedOn w:val="Normal"/>
    <w:next w:val="Normal"/>
    <w:qFormat/>
    <w:rsid w:val="00FC562A"/>
    <w:pPr>
      <w:keepNext/>
      <w:numPr>
        <w:ilvl w:val="3"/>
        <w:numId w:val="1"/>
      </w:numPr>
      <w:spacing w:before="240" w:after="60"/>
      <w:outlineLvl w:val="3"/>
    </w:pPr>
    <w:rPr>
      <w:bCs/>
    </w:rPr>
  </w:style>
  <w:style w:type="paragraph" w:styleId="Heading5">
    <w:name w:val="heading 5"/>
    <w:basedOn w:val="Normal"/>
    <w:next w:val="Normal"/>
    <w:qFormat/>
    <w:rsid w:val="001428B4"/>
    <w:pPr>
      <w:numPr>
        <w:ilvl w:val="4"/>
        <w:numId w:val="1"/>
      </w:numPr>
      <w:spacing w:before="240" w:after="60"/>
      <w:outlineLvl w:val="4"/>
    </w:pPr>
    <w:rPr>
      <w:bCs/>
      <w:iCs/>
      <w:szCs w:val="26"/>
    </w:rPr>
  </w:style>
  <w:style w:type="paragraph" w:styleId="Heading6">
    <w:name w:val="heading 6"/>
    <w:basedOn w:val="Normal"/>
    <w:next w:val="Normal"/>
    <w:qFormat/>
    <w:rsid w:val="001428B4"/>
    <w:pPr>
      <w:numPr>
        <w:ilvl w:val="5"/>
        <w:numId w:val="1"/>
      </w:numPr>
      <w:spacing w:before="240" w:after="60"/>
      <w:outlineLvl w:val="5"/>
    </w:pPr>
    <w:rPr>
      <w:bCs/>
    </w:rPr>
  </w:style>
  <w:style w:type="paragraph" w:styleId="Heading7">
    <w:name w:val="heading 7"/>
    <w:basedOn w:val="Normal"/>
    <w:next w:val="Normal"/>
    <w:qFormat/>
    <w:rsid w:val="001428B4"/>
    <w:pPr>
      <w:numPr>
        <w:ilvl w:val="6"/>
        <w:numId w:val="1"/>
      </w:numPr>
      <w:spacing w:before="240" w:after="60"/>
      <w:outlineLvl w:val="6"/>
    </w:pPr>
    <w:rPr>
      <w:szCs w:val="24"/>
    </w:rPr>
  </w:style>
  <w:style w:type="paragraph" w:styleId="Heading8">
    <w:name w:val="heading 8"/>
    <w:basedOn w:val="Normal"/>
    <w:next w:val="Normal"/>
    <w:qFormat/>
    <w:rsid w:val="001428B4"/>
    <w:pPr>
      <w:numPr>
        <w:ilvl w:val="7"/>
        <w:numId w:val="1"/>
      </w:numPr>
      <w:spacing w:before="240" w:after="60"/>
      <w:outlineLvl w:val="7"/>
    </w:pPr>
    <w:rPr>
      <w:iCs/>
      <w:szCs w:val="24"/>
    </w:rPr>
  </w:style>
  <w:style w:type="paragraph" w:styleId="Heading9">
    <w:name w:val="heading 9"/>
    <w:basedOn w:val="Normal"/>
    <w:next w:val="Normal"/>
    <w:qFormat/>
    <w:rsid w:val="00FC562A"/>
    <w:pPr>
      <w:numPr>
        <w:ilvl w:val="8"/>
        <w:numId w:val="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1428B4"/>
  </w:style>
  <w:style w:type="paragraph" w:styleId="BalloonText">
    <w:name w:val="Balloon Text"/>
    <w:basedOn w:val="Normal"/>
    <w:semiHidden/>
    <w:rPr>
      <w:rFonts w:ascii="Tahoma" w:hAnsi="Tahoma" w:cs="Tahoma"/>
      <w:sz w:val="16"/>
      <w:szCs w:val="16"/>
    </w:rPr>
  </w:style>
  <w:style w:type="paragraph" w:customStyle="1" w:styleId="Adresa">
    <w:name w:val="Adresa"/>
    <w:basedOn w:val="Normal"/>
    <w:rsid w:val="00475F12"/>
    <w:pPr>
      <w:spacing w:before="1200"/>
      <w:ind w:left="4536"/>
    </w:pPr>
    <w:rPr>
      <w:b/>
    </w:rPr>
  </w:style>
  <w:style w:type="paragraph" w:customStyle="1" w:styleId="Predmet">
    <w:name w:val="Predmet"/>
    <w:basedOn w:val="Normal"/>
    <w:next w:val="Oslovljavanje"/>
    <w:rsid w:val="00A5093C"/>
    <w:pPr>
      <w:spacing w:before="1200" w:after="360"/>
      <w:ind w:left="1418" w:hanging="1418"/>
    </w:pPr>
    <w:rPr>
      <w:b/>
      <w:lang w:eastAsia="hr-HR"/>
    </w:rPr>
  </w:style>
  <w:style w:type="paragraph" w:customStyle="1" w:styleId="Oslovljavanje">
    <w:name w:val="Oslovljavanje"/>
    <w:basedOn w:val="Normal"/>
    <w:next w:val="Normal"/>
    <w:rsid w:val="00475F12"/>
    <w:pPr>
      <w:spacing w:before="240" w:after="120"/>
    </w:pPr>
    <w:rPr>
      <w:lang w:eastAsia="hr-HR"/>
    </w:rPr>
  </w:style>
  <w:style w:type="paragraph" w:customStyle="1" w:styleId="Potpisnik1">
    <w:name w:val="Potpisnik1"/>
    <w:basedOn w:val="Oslovljavanje"/>
    <w:rsid w:val="00F53728"/>
    <w:pPr>
      <w:spacing w:after="480"/>
      <w:ind w:left="4253"/>
      <w:jc w:val="center"/>
    </w:pPr>
  </w:style>
  <w:style w:type="character" w:styleId="Hyperlink">
    <w:name w:val="Hyperlink"/>
    <w:rsid w:val="00F675C3"/>
    <w:rPr>
      <w:color w:val="0000FF"/>
      <w:u w:val="single"/>
    </w:rPr>
  </w:style>
  <w:style w:type="character" w:customStyle="1" w:styleId="FooterChar">
    <w:name w:val="Footer Char"/>
    <w:basedOn w:val="DefaultParagraphFont"/>
    <w:link w:val="Footer"/>
    <w:uiPriority w:val="99"/>
    <w:rsid w:val="005B5CBA"/>
    <w:rPr>
      <w:rFonts w:ascii="Arial" w:hAnsi="Arial"/>
      <w:sz w:val="22"/>
      <w:szCs w:val="22"/>
      <w:lang w:val="hr-HR" w:eastAsia="en-US"/>
    </w:rPr>
  </w:style>
  <w:style w:type="paragraph" w:customStyle="1" w:styleId="Zagreb">
    <w:name w:val="Zagreb"/>
    <w:aliases w:val="datum"/>
    <w:basedOn w:val="EnvelopeReturn"/>
    <w:rsid w:val="00636D67"/>
    <w:pPr>
      <w:ind w:left="-57"/>
      <w:jc w:val="left"/>
    </w:pPr>
    <w:rPr>
      <w:rFonts w:ascii="Arial" w:eastAsia="Times New Roman" w:hAnsi="Arial" w:cs="Times New Roman"/>
      <w:lang w:eastAsia="hr-HR"/>
    </w:rPr>
  </w:style>
  <w:style w:type="paragraph" w:styleId="EnvelopeReturn">
    <w:name w:val="envelope return"/>
    <w:basedOn w:val="Normal"/>
    <w:rsid w:val="00636D67"/>
    <w:pPr>
      <w:spacing w:before="0"/>
    </w:pPr>
    <w:rPr>
      <w:rFonts w:asciiTheme="majorHAnsi" w:eastAsiaTheme="majorEastAsia" w:hAnsiTheme="majorHAnsi" w:cstheme="majorBidi"/>
      <w:sz w:val="20"/>
      <w:szCs w:val="20"/>
    </w:rPr>
  </w:style>
  <w:style w:type="character" w:styleId="CommentReference">
    <w:name w:val="annotation reference"/>
    <w:basedOn w:val="DefaultParagraphFont"/>
    <w:rsid w:val="000251A2"/>
    <w:rPr>
      <w:sz w:val="18"/>
      <w:szCs w:val="18"/>
    </w:rPr>
  </w:style>
  <w:style w:type="paragraph" w:styleId="CommentText">
    <w:name w:val="annotation text"/>
    <w:basedOn w:val="Normal"/>
    <w:link w:val="CommentTextChar"/>
    <w:rsid w:val="000251A2"/>
    <w:rPr>
      <w:sz w:val="24"/>
      <w:szCs w:val="24"/>
    </w:rPr>
  </w:style>
  <w:style w:type="character" w:customStyle="1" w:styleId="CommentTextChar">
    <w:name w:val="Comment Text Char"/>
    <w:basedOn w:val="DefaultParagraphFont"/>
    <w:link w:val="CommentText"/>
    <w:rsid w:val="000251A2"/>
    <w:rPr>
      <w:rFonts w:ascii="Arial" w:hAnsi="Arial"/>
      <w:sz w:val="24"/>
      <w:szCs w:val="24"/>
      <w:lang w:val="hr-HR" w:eastAsia="en-US"/>
    </w:rPr>
  </w:style>
  <w:style w:type="paragraph" w:styleId="CommentSubject">
    <w:name w:val="annotation subject"/>
    <w:basedOn w:val="CommentText"/>
    <w:next w:val="CommentText"/>
    <w:link w:val="CommentSubjectChar"/>
    <w:rsid w:val="000251A2"/>
    <w:rPr>
      <w:b/>
      <w:bCs/>
      <w:sz w:val="20"/>
      <w:szCs w:val="20"/>
    </w:rPr>
  </w:style>
  <w:style w:type="character" w:customStyle="1" w:styleId="CommentSubjectChar">
    <w:name w:val="Comment Subject Char"/>
    <w:basedOn w:val="CommentTextChar"/>
    <w:link w:val="CommentSubject"/>
    <w:rsid w:val="000251A2"/>
    <w:rPr>
      <w:rFonts w:ascii="Arial" w:hAnsi="Arial"/>
      <w:b/>
      <w:bCs/>
      <w:sz w:val="24"/>
      <w:szCs w:val="24"/>
      <w:lang w:val="hr-HR" w:eastAsia="en-US"/>
    </w:rPr>
  </w:style>
  <w:style w:type="paragraph" w:styleId="ListParagraph">
    <w:name w:val="List Paragraph"/>
    <w:basedOn w:val="Normal"/>
    <w:uiPriority w:val="34"/>
    <w:qFormat/>
    <w:rsid w:val="00274BFF"/>
    <w:pPr>
      <w:ind w:left="720"/>
      <w:contextualSpacing/>
    </w:pPr>
  </w:style>
  <w:style w:type="character" w:customStyle="1" w:styleId="HeaderChar">
    <w:name w:val="Header Char"/>
    <w:basedOn w:val="DefaultParagraphFont"/>
    <w:link w:val="Header"/>
    <w:uiPriority w:val="99"/>
    <w:rsid w:val="00EA2024"/>
    <w:rPr>
      <w:rFonts w:ascii="Arial" w:hAnsi="Arial"/>
      <w:sz w:val="22"/>
      <w:szCs w:val="22"/>
      <w:lang w:val="hr-HR" w:eastAsia="en-US"/>
    </w:rPr>
  </w:style>
  <w:style w:type="paragraph" w:styleId="Revision">
    <w:name w:val="Revision"/>
    <w:hidden/>
    <w:uiPriority w:val="99"/>
    <w:semiHidden/>
    <w:rsid w:val="00C27D58"/>
    <w:rPr>
      <w:rFonts w:ascii="Arial" w:hAnsi="Arial"/>
      <w:sz w:val="22"/>
      <w:szCs w:val="22"/>
      <w:lang w:val="hr-HR" w:eastAsia="en-US"/>
    </w:rPr>
  </w:style>
  <w:style w:type="character" w:customStyle="1" w:styleId="UnresolvedMention1">
    <w:name w:val="Unresolved Mention1"/>
    <w:basedOn w:val="DefaultParagraphFont"/>
    <w:uiPriority w:val="99"/>
    <w:semiHidden/>
    <w:unhideWhenUsed/>
    <w:rsid w:val="00942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261410">
      <w:bodyDiv w:val="1"/>
      <w:marLeft w:val="0"/>
      <w:marRight w:val="0"/>
      <w:marTop w:val="0"/>
      <w:marBottom w:val="0"/>
      <w:divBdr>
        <w:top w:val="none" w:sz="0" w:space="0" w:color="auto"/>
        <w:left w:val="none" w:sz="0" w:space="0" w:color="auto"/>
        <w:bottom w:val="none" w:sz="0" w:space="0" w:color="auto"/>
        <w:right w:val="none" w:sz="0" w:space="0" w:color="auto"/>
      </w:divBdr>
    </w:div>
    <w:div w:id="1105493325">
      <w:bodyDiv w:val="1"/>
      <w:marLeft w:val="0"/>
      <w:marRight w:val="0"/>
      <w:marTop w:val="0"/>
      <w:marBottom w:val="0"/>
      <w:divBdr>
        <w:top w:val="none" w:sz="0" w:space="0" w:color="auto"/>
        <w:left w:val="none" w:sz="0" w:space="0" w:color="auto"/>
        <w:bottom w:val="none" w:sz="0" w:space="0" w:color="auto"/>
        <w:right w:val="none" w:sz="0" w:space="0" w:color="auto"/>
      </w:divBdr>
    </w:div>
    <w:div w:id="1558735816">
      <w:bodyDiv w:val="1"/>
      <w:marLeft w:val="0"/>
      <w:marRight w:val="0"/>
      <w:marTop w:val="0"/>
      <w:marBottom w:val="0"/>
      <w:divBdr>
        <w:top w:val="none" w:sz="0" w:space="0" w:color="auto"/>
        <w:left w:val="none" w:sz="0" w:space="0" w:color="auto"/>
        <w:bottom w:val="none" w:sz="0" w:space="0" w:color="auto"/>
        <w:right w:val="none" w:sz="0" w:space="0" w:color="auto"/>
      </w:divBdr>
    </w:div>
    <w:div w:id="1885100809">
      <w:bodyDiv w:val="1"/>
      <w:marLeft w:val="0"/>
      <w:marRight w:val="0"/>
      <w:marTop w:val="0"/>
      <w:marBottom w:val="0"/>
      <w:divBdr>
        <w:top w:val="none" w:sz="0" w:space="0" w:color="auto"/>
        <w:left w:val="none" w:sz="0" w:space="0" w:color="auto"/>
        <w:bottom w:val="none" w:sz="0" w:space="0" w:color="auto"/>
        <w:right w:val="none" w:sz="0" w:space="0" w:color="auto"/>
      </w:divBdr>
    </w:div>
    <w:div w:id="19038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esavjetovanja.gov.hr/ECon/MainScreen?entityId=186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Zapisnik 1. sjednice Vijeća HR-OOZ</vt:lpstr>
      <vt:lpstr>SRCE MEMORANDUM - ver. 2018</vt:lpstr>
    </vt:vector>
  </TitlesOfParts>
  <Company>SRCE (SVEUČILIŠNI RAČUNSKI CENTAR)</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1. sjednice Vijeća HR-OOZ</dc:title>
  <dc:subject/>
  <dc:creator>Draženko Celjak;Ivan Marić</dc:creator>
  <cp:keywords/>
  <dc:description/>
  <cp:lastModifiedBy>Srce</cp:lastModifiedBy>
  <cp:revision>2</cp:revision>
  <cp:lastPrinted>2021-09-07T13:53:00Z</cp:lastPrinted>
  <dcterms:created xsi:type="dcterms:W3CDTF">2021-10-26T07:51:00Z</dcterms:created>
  <dcterms:modified xsi:type="dcterms:W3CDTF">2021-10-26T07:51:00Z</dcterms:modified>
</cp:coreProperties>
</file>